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ED4B5" w14:textId="77777777" w:rsidR="00692E46" w:rsidRDefault="00692E46">
      <w:pPr>
        <w:rPr>
          <w:rFonts w:ascii="ＭＳ 明朝" w:eastAsia="ＭＳ 明朝" w:hAnsi="ＭＳ 明朝"/>
        </w:rPr>
      </w:pPr>
    </w:p>
    <w:p w14:paraId="5AB1141C" w14:textId="77777777" w:rsidR="00692E46" w:rsidRDefault="00692E46">
      <w:pPr>
        <w:rPr>
          <w:rFonts w:ascii="ＭＳ 明朝" w:eastAsia="ＭＳ 明朝" w:hAnsi="ＭＳ 明朝"/>
        </w:rPr>
      </w:pPr>
    </w:p>
    <w:p w14:paraId="5499D759" w14:textId="77777777" w:rsidR="00692E46" w:rsidRDefault="00692E46">
      <w:pPr>
        <w:rPr>
          <w:rFonts w:ascii="ＭＳ 明朝" w:eastAsia="ＭＳ 明朝" w:hAnsi="ＭＳ 明朝"/>
        </w:rPr>
      </w:pPr>
    </w:p>
    <w:p w14:paraId="4104DF9B" w14:textId="77777777" w:rsidR="00692E46" w:rsidRDefault="00692E46">
      <w:pPr>
        <w:rPr>
          <w:rFonts w:ascii="ＭＳ 明朝" w:eastAsia="ＭＳ 明朝" w:hAnsi="ＭＳ 明朝"/>
        </w:rPr>
      </w:pPr>
    </w:p>
    <w:p w14:paraId="558E01A7" w14:textId="77777777" w:rsidR="00692E46" w:rsidRDefault="00692E46">
      <w:pPr>
        <w:rPr>
          <w:rFonts w:ascii="ＭＳ 明朝" w:eastAsia="ＭＳ 明朝" w:hAnsi="ＭＳ 明朝"/>
        </w:rPr>
      </w:pPr>
    </w:p>
    <w:p w14:paraId="5A94E7EE" w14:textId="77777777" w:rsidR="00692E46" w:rsidRDefault="00692E46">
      <w:pPr>
        <w:rPr>
          <w:rFonts w:ascii="ＭＳ 明朝" w:eastAsia="ＭＳ 明朝" w:hAnsi="ＭＳ 明朝"/>
        </w:rPr>
      </w:pPr>
    </w:p>
    <w:p w14:paraId="367A9841" w14:textId="77777777" w:rsidR="00692E46" w:rsidRDefault="00692E46">
      <w:pPr>
        <w:rPr>
          <w:rFonts w:ascii="ＭＳ 明朝" w:eastAsia="ＭＳ 明朝" w:hAnsi="ＭＳ 明朝"/>
        </w:rPr>
      </w:pPr>
    </w:p>
    <w:p w14:paraId="7A1D0A81" w14:textId="77777777" w:rsidR="00692E46" w:rsidRDefault="00692E46">
      <w:pPr>
        <w:rPr>
          <w:rFonts w:ascii="ＭＳ 明朝" w:eastAsia="ＭＳ 明朝" w:hAnsi="ＭＳ 明朝"/>
        </w:rPr>
      </w:pPr>
    </w:p>
    <w:p w14:paraId="078470FB" w14:textId="77777777" w:rsidR="00692E46" w:rsidRDefault="00692E46">
      <w:pPr>
        <w:rPr>
          <w:rFonts w:ascii="ＭＳ 明朝" w:eastAsia="ＭＳ 明朝" w:hAnsi="ＭＳ 明朝"/>
        </w:rPr>
      </w:pPr>
    </w:p>
    <w:p w14:paraId="32D67B1C" w14:textId="77777777" w:rsidR="00692E46" w:rsidRDefault="00692E46">
      <w:pPr>
        <w:rPr>
          <w:rFonts w:ascii="ＭＳ 明朝" w:eastAsia="ＭＳ 明朝" w:hAnsi="ＭＳ 明朝"/>
        </w:rPr>
      </w:pPr>
    </w:p>
    <w:p w14:paraId="7E2208B4" w14:textId="77777777" w:rsidR="00692E46" w:rsidRDefault="00692E46">
      <w:pPr>
        <w:rPr>
          <w:rFonts w:ascii="ＭＳ 明朝" w:eastAsia="ＭＳ 明朝" w:hAnsi="ＭＳ 明朝"/>
        </w:rPr>
      </w:pPr>
    </w:p>
    <w:p w14:paraId="07B55C2D" w14:textId="77777777" w:rsidR="00692E46" w:rsidRDefault="00692E46">
      <w:pPr>
        <w:rPr>
          <w:rFonts w:ascii="ＭＳ 明朝" w:eastAsia="ＭＳ 明朝" w:hAnsi="ＭＳ 明朝"/>
        </w:rPr>
      </w:pPr>
    </w:p>
    <w:p w14:paraId="6C36A398" w14:textId="77777777" w:rsidR="00692E46" w:rsidRDefault="00692E46">
      <w:pPr>
        <w:rPr>
          <w:rFonts w:ascii="ＭＳ 明朝" w:eastAsia="ＭＳ 明朝" w:hAnsi="ＭＳ 明朝"/>
        </w:rPr>
      </w:pPr>
    </w:p>
    <w:p w14:paraId="308D0ADD" w14:textId="77777777" w:rsidR="00692E46" w:rsidRDefault="00692E46">
      <w:pPr>
        <w:rPr>
          <w:rFonts w:ascii="ＭＳ 明朝" w:eastAsia="ＭＳ 明朝" w:hAnsi="ＭＳ 明朝"/>
        </w:rPr>
      </w:pPr>
    </w:p>
    <w:p w14:paraId="5E0A7AC1" w14:textId="622A5E48" w:rsidR="00F93CBA" w:rsidRPr="00692E46" w:rsidRDefault="009D110F" w:rsidP="00692E46">
      <w:pPr>
        <w:jc w:val="center"/>
        <w:rPr>
          <w:rFonts w:ascii="ＭＳ 明朝" w:eastAsia="ＭＳ 明朝" w:hAnsi="ＭＳ 明朝"/>
          <w:sz w:val="44"/>
          <w:szCs w:val="48"/>
        </w:rPr>
      </w:pPr>
      <w:r w:rsidRPr="00692E46">
        <w:rPr>
          <w:rFonts w:ascii="ＭＳ 明朝" w:eastAsia="ＭＳ 明朝" w:hAnsi="ＭＳ 明朝" w:hint="eastAsia"/>
          <w:sz w:val="44"/>
          <w:szCs w:val="48"/>
        </w:rPr>
        <w:t>小国町立学校の教育職員に関する業務量管理・健康確保措置実施計画</w:t>
      </w:r>
    </w:p>
    <w:p w14:paraId="47046A7B" w14:textId="0F75BE8A" w:rsidR="009D110F" w:rsidRDefault="009D110F">
      <w:pPr>
        <w:rPr>
          <w:rFonts w:ascii="ＭＳ 明朝" w:eastAsia="ＭＳ 明朝" w:hAnsi="ＭＳ 明朝"/>
        </w:rPr>
      </w:pPr>
    </w:p>
    <w:p w14:paraId="7F359783" w14:textId="77777777" w:rsidR="00692E46" w:rsidRDefault="00692E46">
      <w:pPr>
        <w:rPr>
          <w:rFonts w:ascii="ＭＳ 明朝" w:eastAsia="ＭＳ 明朝" w:hAnsi="ＭＳ 明朝"/>
        </w:rPr>
      </w:pPr>
    </w:p>
    <w:p w14:paraId="6AC1CF50" w14:textId="304AD72F" w:rsidR="00692E46" w:rsidRDefault="00692E46">
      <w:pPr>
        <w:rPr>
          <w:rFonts w:ascii="ＭＳ 明朝" w:eastAsia="ＭＳ 明朝" w:hAnsi="ＭＳ 明朝"/>
        </w:rPr>
      </w:pPr>
    </w:p>
    <w:p w14:paraId="422E060F" w14:textId="7AAB3B12" w:rsidR="009946AA" w:rsidRDefault="009946AA">
      <w:pPr>
        <w:rPr>
          <w:rFonts w:ascii="ＭＳ 明朝" w:eastAsia="ＭＳ 明朝" w:hAnsi="ＭＳ 明朝"/>
        </w:rPr>
      </w:pPr>
    </w:p>
    <w:p w14:paraId="160628A3" w14:textId="0551BBE0" w:rsidR="009946AA" w:rsidRDefault="009946AA">
      <w:pPr>
        <w:rPr>
          <w:rFonts w:ascii="ＭＳ 明朝" w:eastAsia="ＭＳ 明朝" w:hAnsi="ＭＳ 明朝"/>
        </w:rPr>
      </w:pPr>
    </w:p>
    <w:p w14:paraId="2BA13EDE" w14:textId="63F590DB" w:rsidR="009946AA" w:rsidRDefault="009946AA">
      <w:pPr>
        <w:rPr>
          <w:rFonts w:ascii="ＭＳ 明朝" w:eastAsia="ＭＳ 明朝" w:hAnsi="ＭＳ 明朝"/>
        </w:rPr>
      </w:pPr>
    </w:p>
    <w:p w14:paraId="5EC302F7" w14:textId="77777777" w:rsidR="009946AA" w:rsidRDefault="009946AA">
      <w:pPr>
        <w:rPr>
          <w:rFonts w:ascii="ＭＳ 明朝" w:eastAsia="ＭＳ 明朝" w:hAnsi="ＭＳ 明朝"/>
        </w:rPr>
      </w:pPr>
    </w:p>
    <w:p w14:paraId="7F19B081" w14:textId="77777777" w:rsidR="00692E46" w:rsidRDefault="00692E46">
      <w:pPr>
        <w:rPr>
          <w:rFonts w:ascii="ＭＳ 明朝" w:eastAsia="ＭＳ 明朝" w:hAnsi="ＭＳ 明朝"/>
        </w:rPr>
      </w:pPr>
    </w:p>
    <w:p w14:paraId="54A14DAF" w14:textId="77777777" w:rsidR="00692E46" w:rsidRDefault="00692E46">
      <w:pPr>
        <w:rPr>
          <w:rFonts w:ascii="ＭＳ 明朝" w:eastAsia="ＭＳ 明朝" w:hAnsi="ＭＳ 明朝"/>
        </w:rPr>
      </w:pPr>
    </w:p>
    <w:p w14:paraId="40BEAEC2" w14:textId="77777777" w:rsidR="00692E46" w:rsidRDefault="00692E46">
      <w:pPr>
        <w:rPr>
          <w:rFonts w:ascii="ＭＳ 明朝" w:eastAsia="ＭＳ 明朝" w:hAnsi="ＭＳ 明朝"/>
        </w:rPr>
      </w:pPr>
    </w:p>
    <w:p w14:paraId="331B5D0B" w14:textId="0D8C5FED" w:rsidR="009D110F" w:rsidRPr="00692E46" w:rsidRDefault="009D110F" w:rsidP="00692E46">
      <w:pPr>
        <w:jc w:val="center"/>
        <w:rPr>
          <w:rFonts w:ascii="ＭＳ 明朝" w:eastAsia="ＭＳ 明朝" w:hAnsi="ＭＳ 明朝"/>
          <w:sz w:val="44"/>
          <w:szCs w:val="48"/>
        </w:rPr>
      </w:pPr>
      <w:r w:rsidRPr="00692E46">
        <w:rPr>
          <w:rFonts w:ascii="ＭＳ 明朝" w:eastAsia="ＭＳ 明朝" w:hAnsi="ＭＳ 明朝" w:hint="eastAsia"/>
          <w:sz w:val="44"/>
          <w:szCs w:val="48"/>
        </w:rPr>
        <w:t>令和８年</w:t>
      </w:r>
      <w:r w:rsidR="000B0EA8">
        <w:rPr>
          <w:rFonts w:ascii="ＭＳ 明朝" w:eastAsia="ＭＳ 明朝" w:hAnsi="ＭＳ 明朝" w:hint="eastAsia"/>
          <w:sz w:val="44"/>
          <w:szCs w:val="48"/>
        </w:rPr>
        <w:t>５</w:t>
      </w:r>
      <w:r w:rsidRPr="00692E46">
        <w:rPr>
          <w:rFonts w:ascii="ＭＳ 明朝" w:eastAsia="ＭＳ 明朝" w:hAnsi="ＭＳ 明朝" w:hint="eastAsia"/>
          <w:sz w:val="44"/>
          <w:szCs w:val="48"/>
        </w:rPr>
        <w:t>月</w:t>
      </w:r>
    </w:p>
    <w:p w14:paraId="6EA44D74" w14:textId="2BE3962B" w:rsidR="009D110F" w:rsidRPr="00692E46" w:rsidRDefault="009D110F" w:rsidP="00692E46">
      <w:pPr>
        <w:jc w:val="center"/>
        <w:rPr>
          <w:rFonts w:ascii="ＭＳ 明朝" w:eastAsia="ＭＳ 明朝" w:hAnsi="ＭＳ 明朝"/>
          <w:sz w:val="44"/>
          <w:szCs w:val="48"/>
        </w:rPr>
      </w:pPr>
      <w:r w:rsidRPr="00692E46">
        <w:rPr>
          <w:rFonts w:ascii="ＭＳ 明朝" w:eastAsia="ＭＳ 明朝" w:hAnsi="ＭＳ 明朝" w:hint="eastAsia"/>
          <w:sz w:val="44"/>
          <w:szCs w:val="48"/>
        </w:rPr>
        <w:t>小国町教育委員会</w:t>
      </w:r>
    </w:p>
    <w:p w14:paraId="5504C0EB" w14:textId="77777777" w:rsidR="009D110F" w:rsidRDefault="009D110F">
      <w:pPr>
        <w:widowControl/>
        <w:jc w:val="left"/>
        <w:rPr>
          <w:rFonts w:ascii="ＭＳ 明朝" w:eastAsia="ＭＳ 明朝" w:hAnsi="ＭＳ 明朝"/>
        </w:rPr>
      </w:pPr>
      <w:r>
        <w:rPr>
          <w:rFonts w:ascii="ＭＳ 明朝" w:eastAsia="ＭＳ 明朝" w:hAnsi="ＭＳ 明朝"/>
        </w:rPr>
        <w:br w:type="page"/>
      </w:r>
    </w:p>
    <w:p w14:paraId="10190BBA" w14:textId="6C5C4C9E" w:rsidR="009D110F" w:rsidRDefault="009D110F" w:rsidP="00590CB5">
      <w:pPr>
        <w:jc w:val="center"/>
        <w:rPr>
          <w:rFonts w:ascii="ＭＳ 明朝" w:eastAsia="ＭＳ 明朝" w:hAnsi="ＭＳ 明朝"/>
          <w:sz w:val="28"/>
          <w:szCs w:val="32"/>
        </w:rPr>
      </w:pPr>
      <w:r w:rsidRPr="00590CB5">
        <w:rPr>
          <w:rFonts w:ascii="ＭＳ 明朝" w:eastAsia="ＭＳ 明朝" w:hAnsi="ＭＳ 明朝" w:hint="eastAsia"/>
          <w:sz w:val="28"/>
          <w:szCs w:val="32"/>
        </w:rPr>
        <w:lastRenderedPageBreak/>
        <w:t>目</w:t>
      </w:r>
      <w:r w:rsidR="002420B8" w:rsidRPr="00590CB5">
        <w:rPr>
          <w:rFonts w:ascii="ＭＳ 明朝" w:eastAsia="ＭＳ 明朝" w:hAnsi="ＭＳ 明朝" w:hint="eastAsia"/>
          <w:sz w:val="28"/>
          <w:szCs w:val="32"/>
        </w:rPr>
        <w:t xml:space="preserve">　</w:t>
      </w:r>
      <w:r w:rsidR="00590CB5" w:rsidRPr="00590CB5">
        <w:rPr>
          <w:rFonts w:ascii="ＭＳ 明朝" w:eastAsia="ＭＳ 明朝" w:hAnsi="ＭＳ 明朝" w:hint="eastAsia"/>
          <w:sz w:val="28"/>
          <w:szCs w:val="32"/>
        </w:rPr>
        <w:t xml:space="preserve">　　</w:t>
      </w:r>
      <w:r w:rsidRPr="00590CB5">
        <w:rPr>
          <w:rFonts w:ascii="ＭＳ 明朝" w:eastAsia="ＭＳ 明朝" w:hAnsi="ＭＳ 明朝" w:hint="eastAsia"/>
          <w:sz w:val="28"/>
          <w:szCs w:val="32"/>
        </w:rPr>
        <w:t>次</w:t>
      </w:r>
    </w:p>
    <w:p w14:paraId="2BF43ED0" w14:textId="541A7D50" w:rsidR="00590CB5" w:rsidRDefault="00590CB5" w:rsidP="00590CB5">
      <w:pPr>
        <w:jc w:val="center"/>
        <w:rPr>
          <w:rFonts w:ascii="ＭＳ 明朝" w:eastAsia="ＭＳ 明朝" w:hAnsi="ＭＳ 明朝"/>
          <w:sz w:val="28"/>
          <w:szCs w:val="32"/>
        </w:rPr>
      </w:pPr>
    </w:p>
    <w:p w14:paraId="17465868" w14:textId="77777777" w:rsidR="00590CB5" w:rsidRPr="00590CB5" w:rsidRDefault="00590CB5" w:rsidP="00590CB5">
      <w:pPr>
        <w:jc w:val="center"/>
        <w:rPr>
          <w:rFonts w:ascii="ＭＳ 明朝" w:eastAsia="ＭＳ 明朝" w:hAnsi="ＭＳ 明朝"/>
          <w:sz w:val="28"/>
          <w:szCs w:val="32"/>
        </w:rPr>
      </w:pPr>
    </w:p>
    <w:p w14:paraId="158E1461" w14:textId="0E5B2E92" w:rsidR="009D110F" w:rsidRDefault="009D110F">
      <w:pPr>
        <w:rPr>
          <w:rFonts w:ascii="ＭＳ 明朝" w:eastAsia="ＭＳ 明朝" w:hAnsi="ＭＳ 明朝"/>
          <w:sz w:val="28"/>
          <w:szCs w:val="32"/>
        </w:rPr>
      </w:pPr>
      <w:r w:rsidRPr="00590CB5">
        <w:rPr>
          <w:rFonts w:ascii="ＭＳ 明朝" w:eastAsia="ＭＳ 明朝" w:hAnsi="ＭＳ 明朝" w:hint="eastAsia"/>
          <w:sz w:val="28"/>
          <w:szCs w:val="32"/>
        </w:rPr>
        <w:t>１．計画の趣旨・現状</w:t>
      </w:r>
      <w:r w:rsidR="00590CB5">
        <w:rPr>
          <w:rFonts w:ascii="ＭＳ 明朝" w:eastAsia="ＭＳ 明朝" w:hAnsi="ＭＳ 明朝" w:hint="eastAsia"/>
          <w:sz w:val="28"/>
          <w:szCs w:val="32"/>
        </w:rPr>
        <w:t xml:space="preserve">　・・・・・・・・・・・・・・・・・・</w:t>
      </w:r>
      <w:r w:rsidR="009D7BE0" w:rsidRPr="00590CB5">
        <w:rPr>
          <w:rFonts w:ascii="ＭＳ 明朝" w:eastAsia="ＭＳ 明朝" w:hAnsi="ＭＳ 明朝" w:hint="eastAsia"/>
          <w:sz w:val="28"/>
          <w:szCs w:val="32"/>
        </w:rPr>
        <w:t>・・２</w:t>
      </w:r>
    </w:p>
    <w:p w14:paraId="0574867F" w14:textId="77777777" w:rsidR="00590CB5" w:rsidRPr="00590CB5" w:rsidRDefault="00590CB5">
      <w:pPr>
        <w:rPr>
          <w:rFonts w:ascii="ＭＳ 明朝" w:eastAsia="ＭＳ 明朝" w:hAnsi="ＭＳ 明朝"/>
          <w:sz w:val="28"/>
          <w:szCs w:val="32"/>
        </w:rPr>
      </w:pPr>
    </w:p>
    <w:p w14:paraId="3C6393DD" w14:textId="03210584" w:rsidR="009D110F" w:rsidRDefault="009D110F">
      <w:pPr>
        <w:rPr>
          <w:rFonts w:ascii="ＭＳ 明朝" w:eastAsia="ＭＳ 明朝" w:hAnsi="ＭＳ 明朝"/>
          <w:sz w:val="28"/>
          <w:szCs w:val="32"/>
        </w:rPr>
      </w:pPr>
      <w:r w:rsidRPr="00590CB5">
        <w:rPr>
          <w:rFonts w:ascii="ＭＳ 明朝" w:eastAsia="ＭＳ 明朝" w:hAnsi="ＭＳ 明朝" w:hint="eastAsia"/>
          <w:sz w:val="28"/>
          <w:szCs w:val="32"/>
        </w:rPr>
        <w:t>２．目標</w:t>
      </w:r>
      <w:r w:rsidR="00590CB5">
        <w:rPr>
          <w:rFonts w:ascii="ＭＳ 明朝" w:eastAsia="ＭＳ 明朝" w:hAnsi="ＭＳ 明朝" w:hint="eastAsia"/>
          <w:sz w:val="28"/>
          <w:szCs w:val="32"/>
        </w:rPr>
        <w:t xml:space="preserve">　</w:t>
      </w:r>
      <w:r w:rsidR="009D7BE0" w:rsidRPr="00590CB5">
        <w:rPr>
          <w:rFonts w:ascii="ＭＳ 明朝" w:eastAsia="ＭＳ 明朝" w:hAnsi="ＭＳ 明朝" w:hint="eastAsia"/>
          <w:sz w:val="28"/>
          <w:szCs w:val="32"/>
        </w:rPr>
        <w:t>・</w:t>
      </w:r>
      <w:r w:rsidR="00590CB5">
        <w:rPr>
          <w:rFonts w:ascii="ＭＳ 明朝" w:eastAsia="ＭＳ 明朝" w:hAnsi="ＭＳ 明朝" w:hint="eastAsia"/>
          <w:sz w:val="28"/>
          <w:szCs w:val="32"/>
        </w:rPr>
        <w:t>・・・・・・・・・・・・・・・・・・・・・・・・</w:t>
      </w:r>
      <w:r w:rsidR="009D7BE0" w:rsidRPr="00590CB5">
        <w:rPr>
          <w:rFonts w:ascii="ＭＳ 明朝" w:eastAsia="ＭＳ 明朝" w:hAnsi="ＭＳ 明朝" w:hint="eastAsia"/>
          <w:sz w:val="28"/>
          <w:szCs w:val="32"/>
        </w:rPr>
        <w:t>・３</w:t>
      </w:r>
    </w:p>
    <w:p w14:paraId="74379071" w14:textId="77777777" w:rsidR="00590CB5" w:rsidRPr="00590CB5" w:rsidRDefault="00590CB5">
      <w:pPr>
        <w:rPr>
          <w:rFonts w:ascii="ＭＳ 明朝" w:eastAsia="ＭＳ 明朝" w:hAnsi="ＭＳ 明朝"/>
          <w:sz w:val="28"/>
          <w:szCs w:val="32"/>
        </w:rPr>
      </w:pPr>
    </w:p>
    <w:p w14:paraId="666FD5A2" w14:textId="2EA97BF9" w:rsidR="009D110F" w:rsidRDefault="009D110F">
      <w:pPr>
        <w:rPr>
          <w:rFonts w:ascii="ＭＳ 明朝" w:eastAsia="ＭＳ 明朝" w:hAnsi="ＭＳ 明朝"/>
          <w:sz w:val="28"/>
          <w:szCs w:val="32"/>
        </w:rPr>
      </w:pPr>
      <w:r w:rsidRPr="00590CB5">
        <w:rPr>
          <w:rFonts w:ascii="ＭＳ 明朝" w:eastAsia="ＭＳ 明朝" w:hAnsi="ＭＳ 明朝" w:hint="eastAsia"/>
          <w:sz w:val="28"/>
          <w:szCs w:val="32"/>
        </w:rPr>
        <w:t>３．計画の期間</w:t>
      </w:r>
      <w:r w:rsidR="00590CB5">
        <w:rPr>
          <w:rFonts w:ascii="ＭＳ 明朝" w:eastAsia="ＭＳ 明朝" w:hAnsi="ＭＳ 明朝" w:hint="eastAsia"/>
          <w:sz w:val="28"/>
          <w:szCs w:val="32"/>
        </w:rPr>
        <w:t xml:space="preserve">　</w:t>
      </w:r>
      <w:r w:rsidR="009D7BE0" w:rsidRPr="00590CB5">
        <w:rPr>
          <w:rFonts w:ascii="ＭＳ 明朝" w:eastAsia="ＭＳ 明朝" w:hAnsi="ＭＳ 明朝" w:hint="eastAsia"/>
          <w:sz w:val="28"/>
          <w:szCs w:val="32"/>
        </w:rPr>
        <w:t>・・</w:t>
      </w:r>
      <w:r w:rsidR="00590CB5">
        <w:rPr>
          <w:rFonts w:ascii="ＭＳ 明朝" w:eastAsia="ＭＳ 明朝" w:hAnsi="ＭＳ 明朝" w:hint="eastAsia"/>
          <w:sz w:val="28"/>
          <w:szCs w:val="32"/>
        </w:rPr>
        <w:t>・・・・・・・・・・・・・・・・・・・・・</w:t>
      </w:r>
      <w:r w:rsidR="00387640">
        <w:rPr>
          <w:rFonts w:ascii="ＭＳ 明朝" w:eastAsia="ＭＳ 明朝" w:hAnsi="ＭＳ 明朝" w:hint="eastAsia"/>
          <w:sz w:val="28"/>
          <w:szCs w:val="32"/>
        </w:rPr>
        <w:t>３</w:t>
      </w:r>
    </w:p>
    <w:p w14:paraId="1C7465F2" w14:textId="77777777" w:rsidR="00590CB5" w:rsidRPr="00590CB5" w:rsidRDefault="00590CB5">
      <w:pPr>
        <w:rPr>
          <w:rFonts w:ascii="ＭＳ 明朝" w:eastAsia="ＭＳ 明朝" w:hAnsi="ＭＳ 明朝"/>
          <w:sz w:val="28"/>
          <w:szCs w:val="32"/>
        </w:rPr>
      </w:pPr>
    </w:p>
    <w:p w14:paraId="678C65C4" w14:textId="7F5530D9" w:rsidR="009D110F" w:rsidRDefault="009D110F">
      <w:pPr>
        <w:rPr>
          <w:rFonts w:ascii="ＭＳ 明朝" w:eastAsia="ＭＳ 明朝" w:hAnsi="ＭＳ 明朝"/>
          <w:sz w:val="28"/>
          <w:szCs w:val="32"/>
        </w:rPr>
      </w:pPr>
      <w:r w:rsidRPr="00590CB5">
        <w:rPr>
          <w:rFonts w:ascii="ＭＳ 明朝" w:eastAsia="ＭＳ 明朝" w:hAnsi="ＭＳ 明朝" w:hint="eastAsia"/>
          <w:sz w:val="28"/>
          <w:szCs w:val="32"/>
        </w:rPr>
        <w:t>４．実施する業務量管理・健康確保措置の内容</w:t>
      </w:r>
      <w:r w:rsidR="00590CB5">
        <w:rPr>
          <w:rFonts w:ascii="ＭＳ 明朝" w:eastAsia="ＭＳ 明朝" w:hAnsi="ＭＳ 明朝" w:hint="eastAsia"/>
          <w:sz w:val="28"/>
          <w:szCs w:val="32"/>
        </w:rPr>
        <w:t xml:space="preserve">　</w:t>
      </w:r>
      <w:r w:rsidR="009D7BE0" w:rsidRPr="00590CB5">
        <w:rPr>
          <w:rFonts w:ascii="ＭＳ 明朝" w:eastAsia="ＭＳ 明朝" w:hAnsi="ＭＳ 明朝" w:hint="eastAsia"/>
          <w:sz w:val="28"/>
          <w:szCs w:val="32"/>
        </w:rPr>
        <w:t>・・</w:t>
      </w:r>
      <w:r w:rsidR="00590CB5">
        <w:rPr>
          <w:rFonts w:ascii="ＭＳ 明朝" w:eastAsia="ＭＳ 明朝" w:hAnsi="ＭＳ 明朝" w:hint="eastAsia"/>
          <w:sz w:val="28"/>
          <w:szCs w:val="32"/>
        </w:rPr>
        <w:t>・・・・・・・</w:t>
      </w:r>
      <w:r w:rsidR="00387640">
        <w:rPr>
          <w:rFonts w:ascii="ＭＳ 明朝" w:eastAsia="ＭＳ 明朝" w:hAnsi="ＭＳ 明朝" w:hint="eastAsia"/>
          <w:sz w:val="28"/>
          <w:szCs w:val="32"/>
        </w:rPr>
        <w:t>３</w:t>
      </w:r>
    </w:p>
    <w:p w14:paraId="6671BD39" w14:textId="77777777" w:rsidR="00590CB5" w:rsidRPr="00590CB5" w:rsidRDefault="00590CB5">
      <w:pPr>
        <w:rPr>
          <w:rFonts w:ascii="ＭＳ 明朝" w:eastAsia="ＭＳ 明朝" w:hAnsi="ＭＳ 明朝"/>
          <w:sz w:val="28"/>
          <w:szCs w:val="32"/>
        </w:rPr>
      </w:pPr>
    </w:p>
    <w:p w14:paraId="03E709C5" w14:textId="6CF3E4EC" w:rsidR="009D110F" w:rsidRPr="00590CB5" w:rsidRDefault="009D110F">
      <w:pPr>
        <w:rPr>
          <w:rFonts w:ascii="ＭＳ 明朝" w:eastAsia="ＭＳ 明朝" w:hAnsi="ＭＳ 明朝"/>
          <w:sz w:val="28"/>
          <w:szCs w:val="32"/>
        </w:rPr>
      </w:pPr>
      <w:r w:rsidRPr="00590CB5">
        <w:rPr>
          <w:rFonts w:ascii="ＭＳ 明朝" w:eastAsia="ＭＳ 明朝" w:hAnsi="ＭＳ 明朝" w:hint="eastAsia"/>
          <w:sz w:val="28"/>
          <w:szCs w:val="32"/>
        </w:rPr>
        <w:t>５．関連する取組、今後のフォローアップについて</w:t>
      </w:r>
      <w:r w:rsidR="00590CB5">
        <w:rPr>
          <w:rFonts w:ascii="ＭＳ 明朝" w:eastAsia="ＭＳ 明朝" w:hAnsi="ＭＳ 明朝" w:hint="eastAsia"/>
          <w:sz w:val="28"/>
          <w:szCs w:val="32"/>
        </w:rPr>
        <w:t xml:space="preserve">　</w:t>
      </w:r>
      <w:r w:rsidR="009D7BE0" w:rsidRPr="00590CB5">
        <w:rPr>
          <w:rFonts w:ascii="ＭＳ 明朝" w:eastAsia="ＭＳ 明朝" w:hAnsi="ＭＳ 明朝" w:hint="eastAsia"/>
          <w:sz w:val="28"/>
          <w:szCs w:val="32"/>
        </w:rPr>
        <w:t>・</w:t>
      </w:r>
      <w:r w:rsidR="00590CB5">
        <w:rPr>
          <w:rFonts w:ascii="ＭＳ 明朝" w:eastAsia="ＭＳ 明朝" w:hAnsi="ＭＳ 明朝" w:hint="eastAsia"/>
          <w:sz w:val="28"/>
          <w:szCs w:val="32"/>
        </w:rPr>
        <w:t>・・・・・</w:t>
      </w:r>
      <w:r w:rsidR="009D7BE0" w:rsidRPr="00590CB5">
        <w:rPr>
          <w:rFonts w:ascii="ＭＳ 明朝" w:eastAsia="ＭＳ 明朝" w:hAnsi="ＭＳ 明朝" w:hint="eastAsia"/>
          <w:sz w:val="28"/>
          <w:szCs w:val="32"/>
        </w:rPr>
        <w:t>・</w:t>
      </w:r>
      <w:r w:rsidR="00387640">
        <w:rPr>
          <w:rFonts w:ascii="ＭＳ 明朝" w:eastAsia="ＭＳ 明朝" w:hAnsi="ＭＳ 明朝" w:hint="eastAsia"/>
          <w:sz w:val="28"/>
          <w:szCs w:val="32"/>
        </w:rPr>
        <w:t>６</w:t>
      </w:r>
    </w:p>
    <w:p w14:paraId="339DF3D4" w14:textId="77777777" w:rsidR="009D110F" w:rsidRDefault="009D110F">
      <w:pPr>
        <w:widowControl/>
        <w:jc w:val="left"/>
        <w:rPr>
          <w:rFonts w:ascii="ＭＳ 明朝" w:eastAsia="ＭＳ 明朝" w:hAnsi="ＭＳ 明朝"/>
        </w:rPr>
      </w:pPr>
      <w:r>
        <w:rPr>
          <w:rFonts w:ascii="ＭＳ 明朝" w:eastAsia="ＭＳ 明朝" w:hAnsi="ＭＳ 明朝"/>
        </w:rPr>
        <w:br w:type="page"/>
      </w:r>
    </w:p>
    <w:p w14:paraId="019B69E1" w14:textId="5E9FC3C1" w:rsidR="009D110F" w:rsidRPr="00F74A36" w:rsidRDefault="009D110F">
      <w:pPr>
        <w:rPr>
          <w:rFonts w:ascii="ＭＳ 明朝" w:eastAsia="ＭＳ 明朝" w:hAnsi="ＭＳ 明朝"/>
          <w:sz w:val="24"/>
          <w:szCs w:val="24"/>
        </w:rPr>
      </w:pPr>
      <w:r w:rsidRPr="00F74A36">
        <w:rPr>
          <w:rFonts w:ascii="ＭＳ 明朝" w:eastAsia="ＭＳ 明朝" w:hAnsi="ＭＳ 明朝" w:hint="eastAsia"/>
          <w:sz w:val="24"/>
          <w:szCs w:val="24"/>
        </w:rPr>
        <w:lastRenderedPageBreak/>
        <w:t>１．計画の趣旨、現状</w:t>
      </w:r>
    </w:p>
    <w:p w14:paraId="3225B2E8" w14:textId="76E93113" w:rsidR="009D110F" w:rsidRPr="00F74A36" w:rsidRDefault="009D110F">
      <w:pPr>
        <w:rPr>
          <w:rFonts w:ascii="ＭＳ 明朝" w:eastAsia="ＭＳ 明朝" w:hAnsi="ＭＳ 明朝"/>
          <w:sz w:val="24"/>
          <w:szCs w:val="24"/>
        </w:rPr>
      </w:pPr>
      <w:r w:rsidRPr="00F74A36">
        <w:rPr>
          <w:rFonts w:ascii="ＭＳ 明朝" w:eastAsia="ＭＳ 明朝" w:hAnsi="ＭＳ 明朝" w:hint="eastAsia"/>
          <w:sz w:val="24"/>
          <w:szCs w:val="24"/>
        </w:rPr>
        <w:t xml:space="preserve">　（１）計画の趣旨　</w:t>
      </w:r>
    </w:p>
    <w:p w14:paraId="6B0C9C49" w14:textId="6FFD1E27" w:rsidR="009D110F" w:rsidRPr="00F74A36" w:rsidRDefault="009D110F" w:rsidP="004F2C0C">
      <w:pPr>
        <w:ind w:left="324" w:hangingChars="135" w:hanging="324"/>
        <w:rPr>
          <w:rFonts w:ascii="ＭＳ 明朝" w:eastAsia="ＭＳ 明朝" w:hAnsi="ＭＳ 明朝"/>
          <w:sz w:val="24"/>
          <w:szCs w:val="24"/>
        </w:rPr>
      </w:pPr>
      <w:r w:rsidRPr="00F74A36">
        <w:rPr>
          <w:rFonts w:ascii="ＭＳ 明朝" w:eastAsia="ＭＳ 明朝" w:hAnsi="ＭＳ 明朝" w:hint="eastAsia"/>
          <w:sz w:val="24"/>
          <w:szCs w:val="24"/>
        </w:rPr>
        <w:t xml:space="preserve">　　本計画は、教職員の勤務状況を改善し、働きやすさと働きがいを両立することで、より良い教育が提供できることを目的として、公立学校の教育職員の業務量の適切な管理その他教育職員の服務を監督する教育委員会が教育職員の健康及び福祉の確保を図るために講ずべき措置に関する指針に基づき、策定するものである。</w:t>
      </w:r>
    </w:p>
    <w:p w14:paraId="5C7A9F33" w14:textId="6ACBF791" w:rsidR="009D110F" w:rsidRPr="00F74A36" w:rsidRDefault="009D110F" w:rsidP="004F2C0C">
      <w:pPr>
        <w:ind w:left="324" w:hangingChars="135" w:hanging="324"/>
        <w:rPr>
          <w:rFonts w:ascii="ＭＳ 明朝" w:eastAsia="ＭＳ 明朝" w:hAnsi="ＭＳ 明朝"/>
          <w:sz w:val="24"/>
          <w:szCs w:val="24"/>
        </w:rPr>
      </w:pPr>
      <w:r w:rsidRPr="00F74A36">
        <w:rPr>
          <w:rFonts w:ascii="ＭＳ 明朝" w:eastAsia="ＭＳ 明朝" w:hAnsi="ＭＳ 明朝" w:hint="eastAsia"/>
          <w:sz w:val="24"/>
          <w:szCs w:val="24"/>
        </w:rPr>
        <w:t xml:space="preserve">　</w:t>
      </w:r>
      <w:r w:rsidR="004F2C0C" w:rsidRPr="00F74A36">
        <w:rPr>
          <w:rFonts w:ascii="ＭＳ 明朝" w:eastAsia="ＭＳ 明朝" w:hAnsi="ＭＳ 明朝" w:hint="eastAsia"/>
          <w:sz w:val="24"/>
          <w:szCs w:val="24"/>
        </w:rPr>
        <w:t xml:space="preserve">　</w:t>
      </w:r>
      <w:r w:rsidRPr="00F74A36">
        <w:rPr>
          <w:rFonts w:ascii="ＭＳ 明朝" w:eastAsia="ＭＳ 明朝" w:hAnsi="ＭＳ 明朝" w:hint="eastAsia"/>
          <w:sz w:val="24"/>
          <w:szCs w:val="24"/>
        </w:rPr>
        <w:t>第３次小国町教育大綱で掲げる基本理念「ＡＬＬ　ＦＯＲ　ＴＨＥ　ＮＥＸＴ　～すべては次世代のために～」の実践のためには、次世代を担う子どもたちの教育環境の整備は不可欠であり、そのためにも、教職員が心身ともに健康であること、職務に専念しその力を最大限発揮できること、これを両立できる環境づくりを行う必要がある。</w:t>
      </w:r>
    </w:p>
    <w:p w14:paraId="7901BBA2" w14:textId="5AD5E204" w:rsidR="009D110F" w:rsidRPr="00F74A36" w:rsidRDefault="009D110F" w:rsidP="004F2C0C">
      <w:pPr>
        <w:ind w:left="324" w:hangingChars="135" w:hanging="324"/>
        <w:rPr>
          <w:rFonts w:ascii="ＭＳ 明朝" w:eastAsia="ＭＳ 明朝" w:hAnsi="ＭＳ 明朝"/>
          <w:sz w:val="24"/>
          <w:szCs w:val="24"/>
        </w:rPr>
      </w:pPr>
      <w:r w:rsidRPr="00F74A36">
        <w:rPr>
          <w:rFonts w:ascii="ＭＳ 明朝" w:eastAsia="ＭＳ 明朝" w:hAnsi="ＭＳ 明朝" w:hint="eastAsia"/>
          <w:sz w:val="24"/>
          <w:szCs w:val="24"/>
        </w:rPr>
        <w:t xml:space="preserve">　</w:t>
      </w:r>
      <w:r w:rsidR="004F2C0C" w:rsidRPr="00F74A36">
        <w:rPr>
          <w:rFonts w:ascii="ＭＳ 明朝" w:eastAsia="ＭＳ 明朝" w:hAnsi="ＭＳ 明朝" w:hint="eastAsia"/>
          <w:sz w:val="24"/>
          <w:szCs w:val="24"/>
        </w:rPr>
        <w:t xml:space="preserve">　本</w:t>
      </w:r>
      <w:r w:rsidRPr="00F74A36">
        <w:rPr>
          <w:rFonts w:ascii="ＭＳ 明朝" w:eastAsia="ＭＳ 明朝" w:hAnsi="ＭＳ 明朝" w:hint="eastAsia"/>
          <w:sz w:val="24"/>
          <w:szCs w:val="24"/>
        </w:rPr>
        <w:t>計画の目的の一つである、業務量の見直しは、単に勤務時間を削減することではなく、業務の精査を行い、業務の効率化をもって行われるべきものである。こうして創出された時間を、本来行うべき指導業務へ注力することで、より良い教育の提供につなげていく。</w:t>
      </w:r>
    </w:p>
    <w:p w14:paraId="4DA9A8F6" w14:textId="5FA2E348" w:rsidR="009D110F" w:rsidRPr="00F74A36" w:rsidRDefault="009D110F">
      <w:pPr>
        <w:rPr>
          <w:rFonts w:ascii="ＭＳ 明朝" w:eastAsia="ＭＳ 明朝" w:hAnsi="ＭＳ 明朝"/>
          <w:sz w:val="24"/>
          <w:szCs w:val="24"/>
        </w:rPr>
      </w:pPr>
      <w:r w:rsidRPr="00F74A36">
        <w:rPr>
          <w:rFonts w:ascii="ＭＳ 明朝" w:eastAsia="ＭＳ 明朝" w:hAnsi="ＭＳ 明朝" w:hint="eastAsia"/>
          <w:sz w:val="24"/>
          <w:szCs w:val="24"/>
        </w:rPr>
        <w:t xml:space="preserve">　</w:t>
      </w:r>
    </w:p>
    <w:p w14:paraId="06F63A78" w14:textId="07C3FC7A" w:rsidR="009D110F" w:rsidRPr="00F74A36" w:rsidRDefault="009D110F">
      <w:pPr>
        <w:rPr>
          <w:rFonts w:ascii="ＭＳ 明朝" w:eastAsia="ＭＳ 明朝" w:hAnsi="ＭＳ 明朝"/>
          <w:sz w:val="24"/>
          <w:szCs w:val="24"/>
        </w:rPr>
      </w:pPr>
      <w:r w:rsidRPr="00F74A36">
        <w:rPr>
          <w:rFonts w:ascii="ＭＳ 明朝" w:eastAsia="ＭＳ 明朝" w:hAnsi="ＭＳ 明朝" w:hint="eastAsia"/>
          <w:sz w:val="24"/>
          <w:szCs w:val="24"/>
        </w:rPr>
        <w:t>（２）本町の現状</w:t>
      </w:r>
    </w:p>
    <w:p w14:paraId="04B97EA9" w14:textId="3C8870A6" w:rsidR="009D110F" w:rsidRPr="00F74A36" w:rsidRDefault="009D110F" w:rsidP="00890341">
      <w:pPr>
        <w:ind w:leftChars="67" w:left="280" w:hangingChars="58" w:hanging="139"/>
        <w:rPr>
          <w:rFonts w:ascii="ＭＳ 明朝" w:eastAsia="ＭＳ 明朝" w:hAnsi="ＭＳ 明朝"/>
          <w:sz w:val="24"/>
          <w:szCs w:val="24"/>
        </w:rPr>
      </w:pPr>
      <w:r w:rsidRPr="00F74A36">
        <w:rPr>
          <w:rFonts w:ascii="ＭＳ 明朝" w:eastAsia="ＭＳ 明朝" w:hAnsi="ＭＳ 明朝" w:hint="eastAsia"/>
          <w:sz w:val="24"/>
          <w:szCs w:val="24"/>
        </w:rPr>
        <w:t xml:space="preserve">　本町では、</w:t>
      </w:r>
      <w:r w:rsidR="00100DBF" w:rsidRPr="00F74A36">
        <w:rPr>
          <w:rFonts w:ascii="ＭＳ 明朝" w:eastAsia="ＭＳ 明朝" w:hAnsi="ＭＳ 明朝" w:hint="eastAsia"/>
          <w:sz w:val="24"/>
          <w:szCs w:val="24"/>
        </w:rPr>
        <w:t>これまでも教育職員の在校等時間の管理及びその時間の縮減に取り組んできたが、</w:t>
      </w:r>
      <w:r w:rsidRPr="00F74A36">
        <w:rPr>
          <w:rFonts w:ascii="ＭＳ 明朝" w:eastAsia="ＭＳ 明朝" w:hAnsi="ＭＳ 明朝" w:hint="eastAsia"/>
          <w:sz w:val="24"/>
          <w:szCs w:val="24"/>
        </w:rPr>
        <w:t>令和</w:t>
      </w:r>
      <w:r w:rsidR="009F7640">
        <w:rPr>
          <w:rFonts w:ascii="ＭＳ 明朝" w:eastAsia="ＭＳ 明朝" w:hAnsi="ＭＳ 明朝" w:hint="eastAsia"/>
          <w:sz w:val="24"/>
          <w:szCs w:val="24"/>
        </w:rPr>
        <w:t>８</w:t>
      </w:r>
      <w:r w:rsidRPr="00F74A36">
        <w:rPr>
          <w:rFonts w:ascii="ＭＳ 明朝" w:eastAsia="ＭＳ 明朝" w:hAnsi="ＭＳ 明朝" w:hint="eastAsia"/>
          <w:sz w:val="24"/>
          <w:szCs w:val="24"/>
        </w:rPr>
        <w:t>年</w:t>
      </w:r>
      <w:r w:rsidR="009F7640">
        <w:rPr>
          <w:rFonts w:ascii="ＭＳ 明朝" w:eastAsia="ＭＳ 明朝" w:hAnsi="ＭＳ 明朝" w:hint="eastAsia"/>
          <w:sz w:val="24"/>
          <w:szCs w:val="24"/>
        </w:rPr>
        <w:t>４</w:t>
      </w:r>
      <w:r w:rsidRPr="00F74A36">
        <w:rPr>
          <w:rFonts w:ascii="ＭＳ 明朝" w:eastAsia="ＭＳ 明朝" w:hAnsi="ＭＳ 明朝" w:hint="eastAsia"/>
          <w:sz w:val="24"/>
          <w:szCs w:val="24"/>
        </w:rPr>
        <w:t>月に、</w:t>
      </w:r>
      <w:r w:rsidR="00100DBF" w:rsidRPr="00F74A36">
        <w:rPr>
          <w:rFonts w:ascii="ＭＳ 明朝" w:eastAsia="ＭＳ 明朝" w:hAnsi="ＭＳ 明朝" w:hint="eastAsia"/>
          <w:sz w:val="24"/>
          <w:szCs w:val="24"/>
        </w:rPr>
        <w:t>所管</w:t>
      </w:r>
      <w:r w:rsidRPr="00F74A36">
        <w:rPr>
          <w:rFonts w:ascii="ＭＳ 明朝" w:eastAsia="ＭＳ 明朝" w:hAnsi="ＭＳ 明朝" w:hint="eastAsia"/>
          <w:sz w:val="24"/>
          <w:szCs w:val="24"/>
        </w:rPr>
        <w:t>に属する学校の教育職員の在校等時間の上限に関する方針として、「小国町立学校の教育職員の業務量の適切な管理等に関する規則」を定め、</w:t>
      </w:r>
      <w:r w:rsidR="00100DBF" w:rsidRPr="00F74A36">
        <w:rPr>
          <w:rFonts w:ascii="ＭＳ 明朝" w:eastAsia="ＭＳ 明朝" w:hAnsi="ＭＳ 明朝" w:hint="eastAsia"/>
          <w:sz w:val="24"/>
          <w:szCs w:val="24"/>
        </w:rPr>
        <w:t>改めて方針に則り教育職員の在校時間について改善を図っていく</w:t>
      </w:r>
      <w:r w:rsidRPr="00F74A36">
        <w:rPr>
          <w:rFonts w:ascii="ＭＳ 明朝" w:eastAsia="ＭＳ 明朝" w:hAnsi="ＭＳ 明朝" w:hint="eastAsia"/>
          <w:sz w:val="24"/>
          <w:szCs w:val="24"/>
        </w:rPr>
        <w:t>。</w:t>
      </w:r>
    </w:p>
    <w:p w14:paraId="20C42876" w14:textId="5ACBA33B" w:rsidR="009D110F" w:rsidRPr="00F74A36" w:rsidRDefault="009D110F">
      <w:pPr>
        <w:rPr>
          <w:rFonts w:ascii="ＭＳ 明朝" w:eastAsia="ＭＳ 明朝" w:hAnsi="ＭＳ 明朝"/>
          <w:sz w:val="24"/>
          <w:szCs w:val="24"/>
        </w:rPr>
      </w:pPr>
      <w:r w:rsidRPr="00F74A36">
        <w:rPr>
          <w:rFonts w:ascii="ＭＳ 明朝" w:eastAsia="ＭＳ 明朝" w:hAnsi="ＭＳ 明朝" w:hint="eastAsia"/>
          <w:sz w:val="24"/>
          <w:szCs w:val="24"/>
        </w:rPr>
        <w:t xml:space="preserve">　【令和６年度の時間外在校等時間の状況】</w:t>
      </w:r>
    </w:p>
    <w:tbl>
      <w:tblPr>
        <w:tblStyle w:val="a3"/>
        <w:tblW w:w="0" w:type="auto"/>
        <w:tblInd w:w="421" w:type="dxa"/>
        <w:tblLook w:val="04A0" w:firstRow="1" w:lastRow="0" w:firstColumn="1" w:lastColumn="0" w:noHBand="0" w:noVBand="1"/>
      </w:tblPr>
      <w:tblGrid>
        <w:gridCol w:w="1417"/>
        <w:gridCol w:w="2079"/>
        <w:gridCol w:w="2504"/>
        <w:gridCol w:w="2505"/>
      </w:tblGrid>
      <w:tr w:rsidR="009D110F" w:rsidRPr="00F74A36" w14:paraId="2BB2E30F" w14:textId="77777777" w:rsidTr="00834ADB">
        <w:tc>
          <w:tcPr>
            <w:tcW w:w="1417" w:type="dxa"/>
            <w:tcBorders>
              <w:tl2br w:val="single" w:sz="4" w:space="0" w:color="auto"/>
            </w:tcBorders>
          </w:tcPr>
          <w:p w14:paraId="466B7A65" w14:textId="77777777" w:rsidR="009D110F" w:rsidRPr="00F74A36" w:rsidRDefault="009D110F">
            <w:pPr>
              <w:rPr>
                <w:rFonts w:ascii="ＭＳ 明朝" w:eastAsia="ＭＳ 明朝" w:hAnsi="ＭＳ 明朝"/>
                <w:sz w:val="24"/>
                <w:szCs w:val="24"/>
              </w:rPr>
            </w:pPr>
          </w:p>
        </w:tc>
        <w:tc>
          <w:tcPr>
            <w:tcW w:w="2079" w:type="dxa"/>
          </w:tcPr>
          <w:p w14:paraId="24435401" w14:textId="0372F99F" w:rsidR="009D110F" w:rsidRPr="00F74A36" w:rsidRDefault="009D110F" w:rsidP="002A7361">
            <w:pPr>
              <w:jc w:val="center"/>
              <w:rPr>
                <w:rFonts w:ascii="ＭＳ 明朝" w:eastAsia="ＭＳ 明朝" w:hAnsi="ＭＳ 明朝"/>
                <w:sz w:val="24"/>
                <w:szCs w:val="24"/>
              </w:rPr>
            </w:pPr>
            <w:r w:rsidRPr="00F74A36">
              <w:rPr>
                <w:rFonts w:ascii="ＭＳ 明朝" w:eastAsia="ＭＳ 明朝" w:hAnsi="ＭＳ 明朝" w:hint="eastAsia"/>
                <w:sz w:val="24"/>
                <w:szCs w:val="24"/>
              </w:rPr>
              <w:t>年平均</w:t>
            </w:r>
          </w:p>
        </w:tc>
        <w:tc>
          <w:tcPr>
            <w:tcW w:w="2504" w:type="dxa"/>
          </w:tcPr>
          <w:p w14:paraId="45FA5FA3" w14:textId="46CDC613" w:rsidR="009D110F" w:rsidRPr="00F74A36" w:rsidRDefault="009D110F" w:rsidP="002A7361">
            <w:pPr>
              <w:jc w:val="center"/>
              <w:rPr>
                <w:rFonts w:ascii="ＭＳ 明朝" w:eastAsia="ＭＳ 明朝" w:hAnsi="ＭＳ 明朝"/>
                <w:sz w:val="24"/>
                <w:szCs w:val="24"/>
              </w:rPr>
            </w:pPr>
            <w:r w:rsidRPr="00F74A36">
              <w:rPr>
                <w:rFonts w:ascii="ＭＳ 明朝" w:eastAsia="ＭＳ 明朝" w:hAnsi="ＭＳ 明朝" w:hint="eastAsia"/>
                <w:sz w:val="24"/>
                <w:szCs w:val="24"/>
              </w:rPr>
              <w:t>月４５時間を上回る割合</w:t>
            </w:r>
          </w:p>
        </w:tc>
        <w:tc>
          <w:tcPr>
            <w:tcW w:w="2505" w:type="dxa"/>
          </w:tcPr>
          <w:p w14:paraId="3133CFAD" w14:textId="6250962A" w:rsidR="009D110F" w:rsidRPr="00F74A36" w:rsidRDefault="009D110F" w:rsidP="002A7361">
            <w:pPr>
              <w:jc w:val="center"/>
              <w:rPr>
                <w:rFonts w:ascii="ＭＳ 明朝" w:eastAsia="ＭＳ 明朝" w:hAnsi="ＭＳ 明朝"/>
                <w:sz w:val="24"/>
                <w:szCs w:val="24"/>
              </w:rPr>
            </w:pPr>
            <w:r w:rsidRPr="00F74A36">
              <w:rPr>
                <w:rFonts w:ascii="ＭＳ 明朝" w:eastAsia="ＭＳ 明朝" w:hAnsi="ＭＳ 明朝" w:hint="eastAsia"/>
                <w:sz w:val="24"/>
                <w:szCs w:val="24"/>
              </w:rPr>
              <w:t>月８０時間を上回る割合</w:t>
            </w:r>
          </w:p>
        </w:tc>
      </w:tr>
      <w:tr w:rsidR="009D110F" w:rsidRPr="00F74A36" w14:paraId="3E6D2EF0" w14:textId="77777777" w:rsidTr="00834ADB">
        <w:tc>
          <w:tcPr>
            <w:tcW w:w="1417" w:type="dxa"/>
          </w:tcPr>
          <w:p w14:paraId="08BD8DAB" w14:textId="3EC67B97" w:rsidR="009D110F" w:rsidRPr="00F74A36" w:rsidRDefault="009D110F" w:rsidP="002A7361">
            <w:pPr>
              <w:jc w:val="center"/>
              <w:rPr>
                <w:rFonts w:ascii="ＭＳ 明朝" w:eastAsia="ＭＳ 明朝" w:hAnsi="ＭＳ 明朝"/>
                <w:sz w:val="24"/>
                <w:szCs w:val="24"/>
              </w:rPr>
            </w:pPr>
            <w:r w:rsidRPr="00F74A36">
              <w:rPr>
                <w:rFonts w:ascii="ＭＳ 明朝" w:eastAsia="ＭＳ 明朝" w:hAnsi="ＭＳ 明朝" w:hint="eastAsia"/>
                <w:sz w:val="24"/>
                <w:szCs w:val="24"/>
              </w:rPr>
              <w:t>小学校</w:t>
            </w:r>
          </w:p>
        </w:tc>
        <w:tc>
          <w:tcPr>
            <w:tcW w:w="2079" w:type="dxa"/>
          </w:tcPr>
          <w:p w14:paraId="6AF09D14" w14:textId="30E57214" w:rsidR="009D110F" w:rsidRPr="00F74A36" w:rsidRDefault="002A7361" w:rsidP="002A7361">
            <w:pPr>
              <w:jc w:val="center"/>
              <w:rPr>
                <w:rFonts w:ascii="ＭＳ 明朝" w:eastAsia="ＭＳ 明朝" w:hAnsi="ＭＳ 明朝"/>
                <w:sz w:val="24"/>
                <w:szCs w:val="24"/>
              </w:rPr>
            </w:pPr>
            <w:r w:rsidRPr="00F74A36">
              <w:rPr>
                <w:rFonts w:ascii="ＭＳ 明朝" w:eastAsia="ＭＳ 明朝" w:hAnsi="ＭＳ 明朝" w:hint="eastAsia"/>
                <w:sz w:val="24"/>
                <w:szCs w:val="24"/>
              </w:rPr>
              <w:t>月</w:t>
            </w:r>
            <w:r w:rsidR="00DC5C75" w:rsidRPr="00F74A36">
              <w:rPr>
                <w:rFonts w:ascii="ＭＳ 明朝" w:eastAsia="ＭＳ 明朝" w:hAnsi="ＭＳ 明朝" w:hint="eastAsia"/>
                <w:sz w:val="24"/>
                <w:szCs w:val="24"/>
              </w:rPr>
              <w:t>４０</w:t>
            </w:r>
            <w:r w:rsidRPr="00F74A36">
              <w:rPr>
                <w:rFonts w:ascii="ＭＳ 明朝" w:eastAsia="ＭＳ 明朝" w:hAnsi="ＭＳ 明朝" w:hint="eastAsia"/>
                <w:sz w:val="24"/>
                <w:szCs w:val="24"/>
              </w:rPr>
              <w:t>時間</w:t>
            </w:r>
          </w:p>
        </w:tc>
        <w:tc>
          <w:tcPr>
            <w:tcW w:w="2504" w:type="dxa"/>
          </w:tcPr>
          <w:p w14:paraId="2BC6FECE" w14:textId="0FEF240B" w:rsidR="009D110F" w:rsidRPr="00F74A36" w:rsidRDefault="00DC5C75" w:rsidP="002A7361">
            <w:pPr>
              <w:jc w:val="center"/>
              <w:rPr>
                <w:rFonts w:ascii="ＭＳ 明朝" w:eastAsia="ＭＳ 明朝" w:hAnsi="ＭＳ 明朝"/>
                <w:sz w:val="24"/>
                <w:szCs w:val="24"/>
              </w:rPr>
            </w:pPr>
            <w:r w:rsidRPr="00F74A36">
              <w:rPr>
                <w:rFonts w:ascii="ＭＳ 明朝" w:eastAsia="ＭＳ 明朝" w:hAnsi="ＭＳ 明朝" w:hint="eastAsia"/>
                <w:sz w:val="24"/>
                <w:szCs w:val="24"/>
              </w:rPr>
              <w:t>３１．８</w:t>
            </w:r>
            <w:r w:rsidR="002A7361" w:rsidRPr="00F74A36">
              <w:rPr>
                <w:rFonts w:ascii="ＭＳ 明朝" w:eastAsia="ＭＳ 明朝" w:hAnsi="ＭＳ 明朝" w:hint="eastAsia"/>
                <w:sz w:val="24"/>
                <w:szCs w:val="24"/>
              </w:rPr>
              <w:t>％</w:t>
            </w:r>
          </w:p>
        </w:tc>
        <w:tc>
          <w:tcPr>
            <w:tcW w:w="2505" w:type="dxa"/>
          </w:tcPr>
          <w:p w14:paraId="0C29E61A" w14:textId="5C2C655F" w:rsidR="009D110F" w:rsidRPr="00F74A36" w:rsidRDefault="00DC5C75" w:rsidP="002A7361">
            <w:pPr>
              <w:jc w:val="center"/>
              <w:rPr>
                <w:rFonts w:ascii="ＭＳ 明朝" w:eastAsia="ＭＳ 明朝" w:hAnsi="ＭＳ 明朝"/>
                <w:sz w:val="24"/>
                <w:szCs w:val="24"/>
              </w:rPr>
            </w:pPr>
            <w:r w:rsidRPr="00F74A36">
              <w:rPr>
                <w:rFonts w:ascii="ＭＳ 明朝" w:eastAsia="ＭＳ 明朝" w:hAnsi="ＭＳ 明朝" w:hint="eastAsia"/>
                <w:sz w:val="24"/>
                <w:szCs w:val="24"/>
              </w:rPr>
              <w:t>４．５</w:t>
            </w:r>
            <w:r w:rsidR="002A7361" w:rsidRPr="00F74A36">
              <w:rPr>
                <w:rFonts w:ascii="ＭＳ 明朝" w:eastAsia="ＭＳ 明朝" w:hAnsi="ＭＳ 明朝" w:hint="eastAsia"/>
                <w:sz w:val="24"/>
                <w:szCs w:val="24"/>
              </w:rPr>
              <w:t>％</w:t>
            </w:r>
          </w:p>
        </w:tc>
      </w:tr>
      <w:tr w:rsidR="009D110F" w:rsidRPr="00F74A36" w14:paraId="7424447A" w14:textId="77777777" w:rsidTr="00834ADB">
        <w:tc>
          <w:tcPr>
            <w:tcW w:w="1417" w:type="dxa"/>
          </w:tcPr>
          <w:p w14:paraId="7DAE8F91" w14:textId="544AB222" w:rsidR="009D110F" w:rsidRPr="00F74A36" w:rsidRDefault="009D110F" w:rsidP="002A7361">
            <w:pPr>
              <w:jc w:val="center"/>
              <w:rPr>
                <w:rFonts w:ascii="ＭＳ 明朝" w:eastAsia="ＭＳ 明朝" w:hAnsi="ＭＳ 明朝"/>
                <w:sz w:val="24"/>
                <w:szCs w:val="24"/>
              </w:rPr>
            </w:pPr>
            <w:r w:rsidRPr="00F74A36">
              <w:rPr>
                <w:rFonts w:ascii="ＭＳ 明朝" w:eastAsia="ＭＳ 明朝" w:hAnsi="ＭＳ 明朝" w:hint="eastAsia"/>
                <w:sz w:val="24"/>
                <w:szCs w:val="24"/>
              </w:rPr>
              <w:t>中学校</w:t>
            </w:r>
          </w:p>
        </w:tc>
        <w:tc>
          <w:tcPr>
            <w:tcW w:w="2079" w:type="dxa"/>
          </w:tcPr>
          <w:p w14:paraId="2CC69A79" w14:textId="77FFCCAC" w:rsidR="009D110F" w:rsidRPr="00F74A36" w:rsidRDefault="002A7361" w:rsidP="002A7361">
            <w:pPr>
              <w:jc w:val="center"/>
              <w:rPr>
                <w:rFonts w:ascii="ＭＳ 明朝" w:eastAsia="ＭＳ 明朝" w:hAnsi="ＭＳ 明朝"/>
                <w:sz w:val="24"/>
                <w:szCs w:val="24"/>
              </w:rPr>
            </w:pPr>
            <w:r w:rsidRPr="00F74A36">
              <w:rPr>
                <w:rFonts w:ascii="ＭＳ 明朝" w:eastAsia="ＭＳ 明朝" w:hAnsi="ＭＳ 明朝" w:hint="eastAsia"/>
                <w:sz w:val="24"/>
                <w:szCs w:val="24"/>
              </w:rPr>
              <w:t>月</w:t>
            </w:r>
            <w:r w:rsidR="00DC5C75" w:rsidRPr="00F74A36">
              <w:rPr>
                <w:rFonts w:ascii="ＭＳ 明朝" w:eastAsia="ＭＳ 明朝" w:hAnsi="ＭＳ 明朝" w:hint="eastAsia"/>
                <w:sz w:val="24"/>
                <w:szCs w:val="24"/>
              </w:rPr>
              <w:t>３１</w:t>
            </w:r>
            <w:r w:rsidRPr="00F74A36">
              <w:rPr>
                <w:rFonts w:ascii="ＭＳ 明朝" w:eastAsia="ＭＳ 明朝" w:hAnsi="ＭＳ 明朝" w:hint="eastAsia"/>
                <w:sz w:val="24"/>
                <w:szCs w:val="24"/>
              </w:rPr>
              <w:t>時間</w:t>
            </w:r>
          </w:p>
        </w:tc>
        <w:tc>
          <w:tcPr>
            <w:tcW w:w="2504" w:type="dxa"/>
          </w:tcPr>
          <w:p w14:paraId="5A20E3E7" w14:textId="1E6E7A4B" w:rsidR="009D110F" w:rsidRPr="00F74A36" w:rsidRDefault="00DC5C75" w:rsidP="002A7361">
            <w:pPr>
              <w:jc w:val="center"/>
              <w:rPr>
                <w:rFonts w:ascii="ＭＳ 明朝" w:eastAsia="ＭＳ 明朝" w:hAnsi="ＭＳ 明朝"/>
                <w:sz w:val="24"/>
                <w:szCs w:val="24"/>
              </w:rPr>
            </w:pPr>
            <w:r w:rsidRPr="00F74A36">
              <w:rPr>
                <w:rFonts w:ascii="ＭＳ 明朝" w:eastAsia="ＭＳ 明朝" w:hAnsi="ＭＳ 明朝" w:hint="eastAsia"/>
                <w:sz w:val="24"/>
                <w:szCs w:val="24"/>
              </w:rPr>
              <w:t>６．３</w:t>
            </w:r>
            <w:r w:rsidR="002A7361" w:rsidRPr="00F74A36">
              <w:rPr>
                <w:rFonts w:ascii="ＭＳ 明朝" w:eastAsia="ＭＳ 明朝" w:hAnsi="ＭＳ 明朝" w:hint="eastAsia"/>
                <w:sz w:val="24"/>
                <w:szCs w:val="24"/>
              </w:rPr>
              <w:t>％</w:t>
            </w:r>
          </w:p>
        </w:tc>
        <w:tc>
          <w:tcPr>
            <w:tcW w:w="2505" w:type="dxa"/>
          </w:tcPr>
          <w:p w14:paraId="3AD40DDA" w14:textId="3DF460AA" w:rsidR="009D110F" w:rsidRPr="00F74A36" w:rsidRDefault="00DC5C75" w:rsidP="002A7361">
            <w:pPr>
              <w:jc w:val="center"/>
              <w:rPr>
                <w:rFonts w:ascii="ＭＳ 明朝" w:eastAsia="ＭＳ 明朝" w:hAnsi="ＭＳ 明朝"/>
                <w:sz w:val="24"/>
                <w:szCs w:val="24"/>
              </w:rPr>
            </w:pPr>
            <w:r w:rsidRPr="00F74A36">
              <w:rPr>
                <w:rFonts w:ascii="ＭＳ 明朝" w:eastAsia="ＭＳ 明朝" w:hAnsi="ＭＳ 明朝" w:hint="eastAsia"/>
                <w:sz w:val="24"/>
                <w:szCs w:val="24"/>
              </w:rPr>
              <w:t>０</w:t>
            </w:r>
            <w:r w:rsidR="002A7361" w:rsidRPr="00F74A36">
              <w:rPr>
                <w:rFonts w:ascii="ＭＳ 明朝" w:eastAsia="ＭＳ 明朝" w:hAnsi="ＭＳ 明朝" w:hint="eastAsia"/>
                <w:sz w:val="24"/>
                <w:szCs w:val="24"/>
              </w:rPr>
              <w:t>％</w:t>
            </w:r>
          </w:p>
        </w:tc>
      </w:tr>
    </w:tbl>
    <w:p w14:paraId="58075DC9" w14:textId="77777777" w:rsidR="004F247F" w:rsidRPr="00F74A36" w:rsidRDefault="004F247F">
      <w:pPr>
        <w:rPr>
          <w:rFonts w:ascii="ＭＳ 明朝" w:eastAsia="ＭＳ 明朝" w:hAnsi="ＭＳ 明朝"/>
          <w:sz w:val="24"/>
          <w:szCs w:val="24"/>
        </w:rPr>
      </w:pPr>
    </w:p>
    <w:p w14:paraId="1824958D" w14:textId="5B26FF84" w:rsidR="00407583" w:rsidRPr="00F74A36" w:rsidRDefault="004F247F" w:rsidP="008744C3">
      <w:pPr>
        <w:ind w:leftChars="135" w:left="283" w:firstLineChars="64" w:firstLine="154"/>
        <w:rPr>
          <w:rFonts w:ascii="ＭＳ 明朝" w:eastAsia="ＭＳ 明朝" w:hAnsi="ＭＳ 明朝"/>
          <w:sz w:val="24"/>
          <w:szCs w:val="24"/>
        </w:rPr>
      </w:pPr>
      <w:r w:rsidRPr="00F74A36">
        <w:rPr>
          <w:rFonts w:ascii="ＭＳ 明朝" w:eastAsia="ＭＳ 明朝" w:hAnsi="ＭＳ 明朝" w:hint="eastAsia"/>
          <w:sz w:val="24"/>
          <w:szCs w:val="24"/>
        </w:rPr>
        <w:t>時間外</w:t>
      </w:r>
      <w:r w:rsidR="00407583" w:rsidRPr="00F74A36">
        <w:rPr>
          <w:rFonts w:ascii="ＭＳ 明朝" w:eastAsia="ＭＳ 明朝" w:hAnsi="ＭＳ 明朝" w:hint="eastAsia"/>
          <w:sz w:val="24"/>
          <w:szCs w:val="24"/>
        </w:rPr>
        <w:t>在校等時間が４５時間を超える割合が</w:t>
      </w:r>
      <w:r w:rsidR="00FC0B0C" w:rsidRPr="00F74A36">
        <w:rPr>
          <w:rFonts w:ascii="ＭＳ 明朝" w:eastAsia="ＭＳ 明朝" w:hAnsi="ＭＳ 明朝" w:hint="eastAsia"/>
          <w:sz w:val="24"/>
          <w:szCs w:val="24"/>
        </w:rPr>
        <w:t>小学校で３１．８</w:t>
      </w:r>
      <w:r w:rsidR="00407583" w:rsidRPr="00F74A36">
        <w:rPr>
          <w:rFonts w:ascii="ＭＳ 明朝" w:eastAsia="ＭＳ 明朝" w:hAnsi="ＭＳ 明朝" w:hint="eastAsia"/>
          <w:sz w:val="24"/>
          <w:szCs w:val="24"/>
        </w:rPr>
        <w:t>％と高くなっている。</w:t>
      </w:r>
      <w:r w:rsidR="00FC0B0C" w:rsidRPr="00F74A36">
        <w:rPr>
          <w:rFonts w:ascii="ＭＳ 明朝" w:eastAsia="ＭＳ 明朝" w:hAnsi="ＭＳ 明朝" w:hint="eastAsia"/>
          <w:sz w:val="24"/>
          <w:szCs w:val="24"/>
        </w:rPr>
        <w:t>書類作成や各種調査への回答</w:t>
      </w:r>
      <w:r w:rsidR="00407583" w:rsidRPr="00F74A36">
        <w:rPr>
          <w:rFonts w:ascii="ＭＳ 明朝" w:eastAsia="ＭＳ 明朝" w:hAnsi="ＭＳ 明朝" w:hint="eastAsia"/>
          <w:sz w:val="24"/>
          <w:szCs w:val="24"/>
        </w:rPr>
        <w:t>などの</w:t>
      </w:r>
      <w:r w:rsidR="00841380" w:rsidRPr="00F74A36">
        <w:rPr>
          <w:rFonts w:ascii="ＭＳ 明朝" w:eastAsia="ＭＳ 明朝" w:hAnsi="ＭＳ 明朝" w:hint="eastAsia"/>
          <w:sz w:val="24"/>
          <w:szCs w:val="24"/>
        </w:rPr>
        <w:t>事務処理</w:t>
      </w:r>
      <w:r w:rsidR="00407583" w:rsidRPr="00F74A36">
        <w:rPr>
          <w:rFonts w:ascii="ＭＳ 明朝" w:eastAsia="ＭＳ 明朝" w:hAnsi="ＭＳ 明朝" w:hint="eastAsia"/>
          <w:sz w:val="24"/>
          <w:szCs w:val="24"/>
        </w:rPr>
        <w:t>業務の負担感が大きくなっており、</w:t>
      </w:r>
      <w:r w:rsidR="00841380" w:rsidRPr="00F74A36">
        <w:rPr>
          <w:rFonts w:ascii="ＭＳ 明朝" w:eastAsia="ＭＳ 明朝" w:hAnsi="ＭＳ 明朝" w:hint="eastAsia"/>
          <w:sz w:val="24"/>
          <w:szCs w:val="24"/>
        </w:rPr>
        <w:t>教員業務支援員の活用等</w:t>
      </w:r>
      <w:r w:rsidR="00407583" w:rsidRPr="00F74A36">
        <w:rPr>
          <w:rFonts w:ascii="ＭＳ 明朝" w:eastAsia="ＭＳ 明朝" w:hAnsi="ＭＳ 明朝" w:hint="eastAsia"/>
          <w:sz w:val="24"/>
          <w:szCs w:val="24"/>
        </w:rPr>
        <w:t>を図ることで、教育職員の教育の質の向上のために必要な時間的余裕を創出することが必要である。</w:t>
      </w:r>
    </w:p>
    <w:p w14:paraId="71543F68" w14:textId="74D5688F" w:rsidR="00037C4B" w:rsidRPr="00F74A36" w:rsidRDefault="005D46B0" w:rsidP="008744C3">
      <w:pPr>
        <w:ind w:leftChars="135" w:left="283" w:firstLineChars="64" w:firstLine="154"/>
        <w:rPr>
          <w:rFonts w:ascii="ＭＳ 明朝" w:eastAsia="ＭＳ 明朝" w:hAnsi="ＭＳ 明朝"/>
          <w:sz w:val="24"/>
          <w:szCs w:val="24"/>
        </w:rPr>
      </w:pPr>
      <w:r w:rsidRPr="00F74A36">
        <w:rPr>
          <w:rFonts w:ascii="ＭＳ 明朝" w:eastAsia="ＭＳ 明朝" w:hAnsi="ＭＳ 明朝" w:hint="eastAsia"/>
          <w:sz w:val="24"/>
          <w:szCs w:val="24"/>
        </w:rPr>
        <w:t>こうしたことを踏まえ、公立の義務教育諸学校等の教育職員の給与等に関する特別措置法第８条に基づき本計画を作成するものである。</w:t>
      </w:r>
    </w:p>
    <w:p w14:paraId="3A19296A" w14:textId="77777777" w:rsidR="00037C4B" w:rsidRPr="00F74A36" w:rsidRDefault="00037C4B">
      <w:pPr>
        <w:widowControl/>
        <w:jc w:val="left"/>
        <w:rPr>
          <w:rFonts w:ascii="ＭＳ 明朝" w:eastAsia="ＭＳ 明朝" w:hAnsi="ＭＳ 明朝"/>
          <w:sz w:val="24"/>
          <w:szCs w:val="24"/>
        </w:rPr>
      </w:pPr>
      <w:r w:rsidRPr="00F74A36">
        <w:rPr>
          <w:rFonts w:ascii="ＭＳ 明朝" w:eastAsia="ＭＳ 明朝" w:hAnsi="ＭＳ 明朝"/>
          <w:sz w:val="24"/>
          <w:szCs w:val="24"/>
        </w:rPr>
        <w:br w:type="page"/>
      </w:r>
    </w:p>
    <w:p w14:paraId="1AC0E31C" w14:textId="1CA4E1D6" w:rsidR="005D46B0" w:rsidRPr="00F74A36" w:rsidRDefault="00037C4B">
      <w:pPr>
        <w:rPr>
          <w:rFonts w:ascii="ＭＳ 明朝" w:eastAsia="ＭＳ 明朝" w:hAnsi="ＭＳ 明朝"/>
          <w:sz w:val="24"/>
          <w:szCs w:val="24"/>
        </w:rPr>
      </w:pPr>
      <w:r w:rsidRPr="00F74A36">
        <w:rPr>
          <w:rFonts w:ascii="ＭＳ 明朝" w:eastAsia="ＭＳ 明朝" w:hAnsi="ＭＳ 明朝" w:hint="eastAsia"/>
          <w:sz w:val="24"/>
          <w:szCs w:val="24"/>
        </w:rPr>
        <w:lastRenderedPageBreak/>
        <w:t>２．目標</w:t>
      </w:r>
    </w:p>
    <w:p w14:paraId="7C788DC1" w14:textId="6930C375" w:rsidR="00037C4B" w:rsidRPr="00F74A36" w:rsidRDefault="00037C4B">
      <w:pPr>
        <w:rPr>
          <w:rFonts w:ascii="ＭＳ 明朝" w:eastAsia="ＭＳ 明朝" w:hAnsi="ＭＳ 明朝"/>
          <w:sz w:val="24"/>
          <w:szCs w:val="24"/>
        </w:rPr>
      </w:pPr>
      <w:r w:rsidRPr="00F74A36">
        <w:rPr>
          <w:rFonts w:ascii="ＭＳ 明朝" w:eastAsia="ＭＳ 明朝" w:hAnsi="ＭＳ 明朝" w:hint="eastAsia"/>
          <w:sz w:val="24"/>
          <w:szCs w:val="24"/>
        </w:rPr>
        <w:t>（１）時間外在校等時間に関する目標</w:t>
      </w:r>
    </w:p>
    <w:p w14:paraId="0EC74662" w14:textId="4ED21541" w:rsidR="00037C4B" w:rsidRPr="00F74A36" w:rsidRDefault="00037C4B">
      <w:pPr>
        <w:rPr>
          <w:rFonts w:ascii="ＭＳ 明朝" w:eastAsia="ＭＳ 明朝" w:hAnsi="ＭＳ 明朝"/>
          <w:sz w:val="24"/>
          <w:szCs w:val="24"/>
        </w:rPr>
      </w:pPr>
      <w:r w:rsidRPr="00F74A36">
        <w:rPr>
          <w:rFonts w:ascii="ＭＳ 明朝" w:eastAsia="ＭＳ 明朝" w:hAnsi="ＭＳ 明朝" w:hint="eastAsia"/>
          <w:sz w:val="24"/>
          <w:szCs w:val="24"/>
        </w:rPr>
        <w:t xml:space="preserve">　　・１箇月時間外在校等時間が</w:t>
      </w:r>
      <w:r w:rsidRPr="005F3205">
        <w:rPr>
          <w:rFonts w:ascii="ＭＳ 明朝" w:eastAsia="ＭＳ 明朝" w:hAnsi="ＭＳ 明朝" w:hint="eastAsia"/>
          <w:sz w:val="24"/>
          <w:szCs w:val="24"/>
        </w:rPr>
        <w:t>４５時間以下の割合を</w:t>
      </w:r>
      <w:r w:rsidR="00841380" w:rsidRPr="005F3205">
        <w:rPr>
          <w:rFonts w:ascii="ＭＳ 明朝" w:eastAsia="ＭＳ 明朝" w:hAnsi="ＭＳ 明朝" w:hint="eastAsia"/>
          <w:sz w:val="24"/>
          <w:szCs w:val="24"/>
        </w:rPr>
        <w:t>１５</w:t>
      </w:r>
      <w:r w:rsidRPr="005F3205">
        <w:rPr>
          <w:rFonts w:ascii="ＭＳ 明朝" w:eastAsia="ＭＳ 明朝" w:hAnsi="ＭＳ 明朝" w:hint="eastAsia"/>
          <w:sz w:val="24"/>
          <w:szCs w:val="24"/>
        </w:rPr>
        <w:t>％</w:t>
      </w:r>
      <w:r w:rsidRPr="00F74A36">
        <w:rPr>
          <w:rFonts w:ascii="ＭＳ 明朝" w:eastAsia="ＭＳ 明朝" w:hAnsi="ＭＳ 明朝" w:hint="eastAsia"/>
          <w:sz w:val="24"/>
          <w:szCs w:val="24"/>
        </w:rPr>
        <w:t>にする。</w:t>
      </w:r>
    </w:p>
    <w:p w14:paraId="7153DAF6" w14:textId="1C82E07A" w:rsidR="00037C4B" w:rsidRPr="00F74A36" w:rsidRDefault="00037C4B">
      <w:pPr>
        <w:rPr>
          <w:rFonts w:ascii="ＭＳ 明朝" w:eastAsia="ＭＳ 明朝" w:hAnsi="ＭＳ 明朝"/>
          <w:sz w:val="24"/>
          <w:szCs w:val="24"/>
        </w:rPr>
      </w:pPr>
      <w:r w:rsidRPr="00F74A36">
        <w:rPr>
          <w:rFonts w:ascii="ＭＳ 明朝" w:eastAsia="ＭＳ 明朝" w:hAnsi="ＭＳ 明朝" w:hint="eastAsia"/>
          <w:sz w:val="24"/>
          <w:szCs w:val="24"/>
        </w:rPr>
        <w:t xml:space="preserve">　　・１年間における１箇月時間外在校等時間の平均時間</w:t>
      </w:r>
      <w:r w:rsidRPr="0015253E">
        <w:rPr>
          <w:rFonts w:ascii="ＭＳ 明朝" w:eastAsia="ＭＳ 明朝" w:hAnsi="ＭＳ 明朝" w:hint="eastAsia"/>
          <w:sz w:val="24"/>
          <w:szCs w:val="24"/>
        </w:rPr>
        <w:t>を３０時</w:t>
      </w:r>
      <w:r w:rsidRPr="00F74A36">
        <w:rPr>
          <w:rFonts w:ascii="ＭＳ 明朝" w:eastAsia="ＭＳ 明朝" w:hAnsi="ＭＳ 明朝" w:hint="eastAsia"/>
          <w:sz w:val="24"/>
          <w:szCs w:val="24"/>
        </w:rPr>
        <w:t>間程度にする。</w:t>
      </w:r>
    </w:p>
    <w:p w14:paraId="63EA6E14" w14:textId="338DD33A" w:rsidR="00037C4B" w:rsidRPr="00F74A36" w:rsidRDefault="00037C4B">
      <w:pPr>
        <w:rPr>
          <w:rFonts w:ascii="ＭＳ 明朝" w:eastAsia="ＭＳ 明朝" w:hAnsi="ＭＳ 明朝"/>
          <w:sz w:val="24"/>
          <w:szCs w:val="24"/>
        </w:rPr>
      </w:pPr>
    </w:p>
    <w:p w14:paraId="62ED295E" w14:textId="356FEF47" w:rsidR="00037C4B" w:rsidRPr="00F74A36" w:rsidRDefault="00037C4B">
      <w:pPr>
        <w:rPr>
          <w:rFonts w:ascii="ＭＳ 明朝" w:eastAsia="ＭＳ 明朝" w:hAnsi="ＭＳ 明朝"/>
          <w:sz w:val="24"/>
          <w:szCs w:val="24"/>
        </w:rPr>
      </w:pPr>
      <w:r w:rsidRPr="00F74A36">
        <w:rPr>
          <w:rFonts w:ascii="ＭＳ 明朝" w:eastAsia="ＭＳ 明朝" w:hAnsi="ＭＳ 明朝" w:hint="eastAsia"/>
          <w:sz w:val="24"/>
          <w:szCs w:val="24"/>
        </w:rPr>
        <w:t>（２）ワーク・ライフ・バランスや働きがい等に関する目標</w:t>
      </w:r>
    </w:p>
    <w:p w14:paraId="223B39A2" w14:textId="110BDF57" w:rsidR="00037C4B" w:rsidRPr="005F3205" w:rsidRDefault="00037C4B">
      <w:pPr>
        <w:rPr>
          <w:rFonts w:ascii="ＭＳ 明朝" w:eastAsia="ＭＳ 明朝" w:hAnsi="ＭＳ 明朝"/>
          <w:sz w:val="24"/>
          <w:szCs w:val="24"/>
        </w:rPr>
      </w:pPr>
      <w:r w:rsidRPr="00F74A36">
        <w:rPr>
          <w:rFonts w:ascii="ＭＳ 明朝" w:eastAsia="ＭＳ 明朝" w:hAnsi="ＭＳ 明朝" w:hint="eastAsia"/>
          <w:sz w:val="24"/>
          <w:szCs w:val="24"/>
        </w:rPr>
        <w:t xml:space="preserve">　　・年間の年次有給休暇の平均取得日数を</w:t>
      </w:r>
      <w:r w:rsidR="00954AE6" w:rsidRPr="005F3205">
        <w:rPr>
          <w:rFonts w:ascii="ＭＳ 明朝" w:eastAsia="ＭＳ 明朝" w:hAnsi="ＭＳ 明朝" w:hint="eastAsia"/>
          <w:sz w:val="24"/>
          <w:szCs w:val="24"/>
        </w:rPr>
        <w:t>１</w:t>
      </w:r>
      <w:r w:rsidRPr="005F3205">
        <w:rPr>
          <w:rFonts w:ascii="ＭＳ 明朝" w:eastAsia="ＭＳ 明朝" w:hAnsi="ＭＳ 明朝" w:hint="eastAsia"/>
          <w:sz w:val="24"/>
          <w:szCs w:val="24"/>
        </w:rPr>
        <w:t>５日以上にする。</w:t>
      </w:r>
    </w:p>
    <w:p w14:paraId="7A6FC503" w14:textId="7DDEB5DA" w:rsidR="00C308EC" w:rsidRPr="005F3205" w:rsidRDefault="00037C4B">
      <w:pPr>
        <w:rPr>
          <w:rFonts w:ascii="ＭＳ 明朝" w:eastAsia="ＭＳ 明朝" w:hAnsi="ＭＳ 明朝"/>
          <w:sz w:val="24"/>
          <w:szCs w:val="24"/>
        </w:rPr>
      </w:pPr>
      <w:r w:rsidRPr="005F3205">
        <w:rPr>
          <w:rFonts w:ascii="ＭＳ 明朝" w:eastAsia="ＭＳ 明朝" w:hAnsi="ＭＳ 明朝" w:hint="eastAsia"/>
          <w:sz w:val="24"/>
          <w:szCs w:val="24"/>
        </w:rPr>
        <w:t xml:space="preserve">　　・ストレスチェックにおける高ストレス者の割合を１０％まで減少させる。</w:t>
      </w:r>
    </w:p>
    <w:p w14:paraId="0F929402" w14:textId="77777777" w:rsidR="00DE41E5" w:rsidRDefault="00E74DC7" w:rsidP="00DE41E5">
      <w:pPr>
        <w:rPr>
          <w:rFonts w:ascii="ＭＳ 明朝" w:eastAsia="ＭＳ 明朝" w:hAnsi="ＭＳ 明朝"/>
          <w:sz w:val="24"/>
          <w:szCs w:val="24"/>
        </w:rPr>
      </w:pPr>
      <w:r w:rsidRPr="005F3205">
        <w:rPr>
          <w:rFonts w:ascii="ＭＳ 明朝" w:eastAsia="ＭＳ 明朝" w:hAnsi="ＭＳ 明朝" w:hint="eastAsia"/>
          <w:sz w:val="24"/>
          <w:szCs w:val="24"/>
        </w:rPr>
        <w:t xml:space="preserve">　　・早出遅出勤務制度の活用を１０回以上にする</w:t>
      </w:r>
      <w:r>
        <w:rPr>
          <w:rFonts w:ascii="ＭＳ 明朝" w:eastAsia="ＭＳ 明朝" w:hAnsi="ＭＳ 明朝" w:hint="eastAsia"/>
          <w:sz w:val="24"/>
          <w:szCs w:val="24"/>
        </w:rPr>
        <w:t>。</w:t>
      </w:r>
    </w:p>
    <w:p w14:paraId="3C6F564F" w14:textId="77777777" w:rsidR="00DE41E5" w:rsidRDefault="00DE41E5" w:rsidP="00DE41E5">
      <w:pPr>
        <w:rPr>
          <w:rFonts w:ascii="ＭＳ 明朝" w:eastAsia="ＭＳ 明朝" w:hAnsi="ＭＳ 明朝"/>
          <w:sz w:val="24"/>
          <w:szCs w:val="24"/>
        </w:rPr>
      </w:pPr>
    </w:p>
    <w:p w14:paraId="177E51DE" w14:textId="0544D36B" w:rsidR="00037C4B" w:rsidRPr="00F74A36" w:rsidRDefault="00C308EC" w:rsidP="00DE41E5">
      <w:pPr>
        <w:rPr>
          <w:rFonts w:ascii="ＭＳ 明朝" w:eastAsia="ＭＳ 明朝" w:hAnsi="ＭＳ 明朝"/>
          <w:sz w:val="24"/>
          <w:szCs w:val="24"/>
        </w:rPr>
      </w:pPr>
      <w:r w:rsidRPr="00F74A36">
        <w:rPr>
          <w:rFonts w:ascii="ＭＳ 明朝" w:eastAsia="ＭＳ 明朝" w:hAnsi="ＭＳ 明朝" w:hint="eastAsia"/>
          <w:sz w:val="24"/>
          <w:szCs w:val="24"/>
        </w:rPr>
        <w:t>３．計画の期間</w:t>
      </w:r>
    </w:p>
    <w:p w14:paraId="12A340D2" w14:textId="54042ACF" w:rsidR="00C308EC" w:rsidRPr="005F3205" w:rsidRDefault="00C308EC">
      <w:pPr>
        <w:rPr>
          <w:rFonts w:ascii="ＭＳ 明朝" w:eastAsia="ＭＳ 明朝" w:hAnsi="ＭＳ 明朝"/>
          <w:sz w:val="24"/>
          <w:szCs w:val="24"/>
        </w:rPr>
      </w:pPr>
      <w:r w:rsidRPr="00F74A36">
        <w:rPr>
          <w:rFonts w:ascii="ＭＳ 明朝" w:eastAsia="ＭＳ 明朝" w:hAnsi="ＭＳ 明朝" w:hint="eastAsia"/>
          <w:sz w:val="24"/>
          <w:szCs w:val="24"/>
        </w:rPr>
        <w:t xml:space="preserve">　</w:t>
      </w:r>
      <w:r w:rsidR="00DE41E5">
        <w:rPr>
          <w:rFonts w:ascii="ＭＳ 明朝" w:eastAsia="ＭＳ 明朝" w:hAnsi="ＭＳ 明朝" w:hint="eastAsia"/>
          <w:sz w:val="24"/>
          <w:szCs w:val="24"/>
        </w:rPr>
        <w:t>５箇年（</w:t>
      </w:r>
      <w:r w:rsidRPr="005F3205">
        <w:rPr>
          <w:rFonts w:ascii="ＭＳ 明朝" w:eastAsia="ＭＳ 明朝" w:hAnsi="ＭＳ 明朝" w:hint="eastAsia"/>
          <w:sz w:val="24"/>
          <w:szCs w:val="24"/>
        </w:rPr>
        <w:t>令和８年度～令和</w:t>
      </w:r>
      <w:r w:rsidR="0056252C" w:rsidRPr="005F3205">
        <w:rPr>
          <w:rFonts w:ascii="ＭＳ 明朝" w:eastAsia="ＭＳ 明朝" w:hAnsi="ＭＳ 明朝" w:hint="eastAsia"/>
          <w:sz w:val="24"/>
          <w:szCs w:val="24"/>
        </w:rPr>
        <w:t>１２</w:t>
      </w:r>
      <w:r w:rsidRPr="005F3205">
        <w:rPr>
          <w:rFonts w:ascii="ＭＳ 明朝" w:eastAsia="ＭＳ 明朝" w:hAnsi="ＭＳ 明朝" w:hint="eastAsia"/>
          <w:sz w:val="24"/>
          <w:szCs w:val="24"/>
        </w:rPr>
        <w:t>年度</w:t>
      </w:r>
      <w:r w:rsidR="00DE41E5">
        <w:rPr>
          <w:rFonts w:ascii="ＭＳ 明朝" w:eastAsia="ＭＳ 明朝" w:hAnsi="ＭＳ 明朝" w:hint="eastAsia"/>
          <w:sz w:val="24"/>
          <w:szCs w:val="24"/>
        </w:rPr>
        <w:t>）</w:t>
      </w:r>
    </w:p>
    <w:p w14:paraId="3BD4B247" w14:textId="69C8278E" w:rsidR="00C308EC" w:rsidRPr="00F74A36" w:rsidRDefault="00C308EC">
      <w:pPr>
        <w:rPr>
          <w:rFonts w:ascii="ＭＳ 明朝" w:eastAsia="ＭＳ 明朝" w:hAnsi="ＭＳ 明朝"/>
          <w:sz w:val="24"/>
          <w:szCs w:val="24"/>
        </w:rPr>
      </w:pPr>
    </w:p>
    <w:p w14:paraId="3EA263A7" w14:textId="61BDB658" w:rsidR="00C308EC" w:rsidRPr="00F74A36" w:rsidRDefault="00C308EC">
      <w:pPr>
        <w:rPr>
          <w:rFonts w:ascii="ＭＳ 明朝" w:eastAsia="ＭＳ 明朝" w:hAnsi="ＭＳ 明朝"/>
          <w:sz w:val="24"/>
          <w:szCs w:val="24"/>
        </w:rPr>
      </w:pPr>
      <w:r w:rsidRPr="00F74A36">
        <w:rPr>
          <w:rFonts w:ascii="ＭＳ 明朝" w:eastAsia="ＭＳ 明朝" w:hAnsi="ＭＳ 明朝" w:hint="eastAsia"/>
          <w:sz w:val="24"/>
          <w:szCs w:val="24"/>
        </w:rPr>
        <w:t>４．実施する業務量管理・健康確保措置の内容</w:t>
      </w:r>
    </w:p>
    <w:p w14:paraId="46093179" w14:textId="2C16C241" w:rsidR="00C308EC" w:rsidRPr="00F74A36" w:rsidRDefault="00C308EC">
      <w:pPr>
        <w:rPr>
          <w:rFonts w:ascii="ＭＳ 明朝" w:eastAsia="ＭＳ 明朝" w:hAnsi="ＭＳ 明朝"/>
          <w:sz w:val="24"/>
          <w:szCs w:val="24"/>
        </w:rPr>
      </w:pPr>
      <w:r w:rsidRPr="00F74A36">
        <w:rPr>
          <w:rFonts w:ascii="ＭＳ 明朝" w:eastAsia="ＭＳ 明朝" w:hAnsi="ＭＳ 明朝" w:hint="eastAsia"/>
          <w:sz w:val="24"/>
          <w:szCs w:val="24"/>
        </w:rPr>
        <w:t xml:space="preserve">　（１）「業務の３分類」を踏まえた業務の見直し</w:t>
      </w:r>
    </w:p>
    <w:p w14:paraId="00270D56" w14:textId="50E12234" w:rsidR="00C308EC" w:rsidRPr="00F74A36" w:rsidRDefault="00C308EC">
      <w:pPr>
        <w:rPr>
          <w:rFonts w:ascii="ＭＳ 明朝" w:eastAsia="ＭＳ 明朝" w:hAnsi="ＭＳ 明朝"/>
          <w:sz w:val="24"/>
          <w:szCs w:val="24"/>
        </w:rPr>
      </w:pPr>
      <w:r w:rsidRPr="00F74A36">
        <w:rPr>
          <w:rFonts w:ascii="ＭＳ 明朝" w:eastAsia="ＭＳ 明朝" w:hAnsi="ＭＳ 明朝" w:hint="eastAsia"/>
          <w:sz w:val="24"/>
          <w:szCs w:val="24"/>
        </w:rPr>
        <w:t xml:space="preserve">　　ア　学校以外が担うべき業務</w:t>
      </w:r>
    </w:p>
    <w:p w14:paraId="67EA119C" w14:textId="02E52664" w:rsidR="00C308EC" w:rsidRPr="00DE41E5" w:rsidRDefault="00C308EC" w:rsidP="00DE41E5">
      <w:pPr>
        <w:pStyle w:val="a4"/>
        <w:numPr>
          <w:ilvl w:val="0"/>
          <w:numId w:val="7"/>
        </w:numPr>
        <w:ind w:leftChars="0"/>
        <w:rPr>
          <w:rFonts w:ascii="ＭＳ 明朝" w:eastAsia="ＭＳ 明朝" w:hAnsi="ＭＳ 明朝"/>
          <w:sz w:val="24"/>
          <w:szCs w:val="24"/>
        </w:rPr>
      </w:pPr>
      <w:r w:rsidRPr="00DE41E5">
        <w:rPr>
          <w:rFonts w:ascii="ＭＳ 明朝" w:eastAsia="ＭＳ 明朝" w:hAnsi="ＭＳ 明朝" w:hint="eastAsia"/>
          <w:sz w:val="24"/>
          <w:szCs w:val="24"/>
        </w:rPr>
        <w:t>登下校時の通学路における日常的な見守り活動等</w:t>
      </w:r>
    </w:p>
    <w:p w14:paraId="32BAA162" w14:textId="6F3DB1C0" w:rsidR="00C308EC" w:rsidRPr="00F74A36" w:rsidRDefault="00C308EC"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・登下校見守りボランティアをはじめとした、地域住民だけではなく、保護者も含めた通学路の見守り活動を</w:t>
      </w:r>
      <w:r w:rsidR="00E74DC7">
        <w:rPr>
          <w:rFonts w:ascii="ＭＳ 明朝" w:eastAsia="ＭＳ 明朝" w:hAnsi="ＭＳ 明朝" w:hint="eastAsia"/>
          <w:sz w:val="24"/>
          <w:szCs w:val="24"/>
        </w:rPr>
        <w:t>維持・拡充</w:t>
      </w:r>
      <w:r w:rsidRPr="00F74A36">
        <w:rPr>
          <w:rFonts w:ascii="ＭＳ 明朝" w:eastAsia="ＭＳ 明朝" w:hAnsi="ＭＳ 明朝" w:hint="eastAsia"/>
          <w:sz w:val="24"/>
          <w:szCs w:val="24"/>
        </w:rPr>
        <w:t>する。</w:t>
      </w:r>
    </w:p>
    <w:p w14:paraId="080563DA" w14:textId="7E970912" w:rsidR="00C308EC" w:rsidRPr="00DE41E5" w:rsidRDefault="00C308EC" w:rsidP="00DE41E5">
      <w:pPr>
        <w:pStyle w:val="a4"/>
        <w:numPr>
          <w:ilvl w:val="0"/>
          <w:numId w:val="7"/>
        </w:numPr>
        <w:ind w:leftChars="0"/>
        <w:rPr>
          <w:rFonts w:ascii="ＭＳ 明朝" w:eastAsia="ＭＳ 明朝" w:hAnsi="ＭＳ 明朝"/>
          <w:sz w:val="24"/>
          <w:szCs w:val="24"/>
        </w:rPr>
      </w:pPr>
      <w:r w:rsidRPr="00DE41E5">
        <w:rPr>
          <w:rFonts w:ascii="ＭＳ 明朝" w:eastAsia="ＭＳ 明朝" w:hAnsi="ＭＳ 明朝" w:hint="eastAsia"/>
          <w:sz w:val="24"/>
          <w:szCs w:val="24"/>
        </w:rPr>
        <w:t>学校徴収金の徴収・管理</w:t>
      </w:r>
    </w:p>
    <w:p w14:paraId="20358D6C" w14:textId="0FE4AAAB" w:rsidR="00C308EC" w:rsidRPr="00F74A36" w:rsidRDefault="00C308EC"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・すでに公会計化している学校給食費を除く学校徴収金について、収納代行業者等を活用し、集金業務の一元化を行う。</w:t>
      </w:r>
    </w:p>
    <w:p w14:paraId="52742E8C" w14:textId="40A22416" w:rsidR="00C308EC" w:rsidRPr="00DE41E5" w:rsidRDefault="00C308EC" w:rsidP="00DE41E5">
      <w:pPr>
        <w:pStyle w:val="a4"/>
        <w:numPr>
          <w:ilvl w:val="0"/>
          <w:numId w:val="7"/>
        </w:numPr>
        <w:ind w:leftChars="0"/>
        <w:rPr>
          <w:rFonts w:ascii="ＭＳ 明朝" w:eastAsia="ＭＳ 明朝" w:hAnsi="ＭＳ 明朝"/>
          <w:sz w:val="24"/>
          <w:szCs w:val="24"/>
        </w:rPr>
      </w:pPr>
      <w:r w:rsidRPr="00DE41E5">
        <w:rPr>
          <w:rFonts w:ascii="ＭＳ 明朝" w:eastAsia="ＭＳ 明朝" w:hAnsi="ＭＳ 明朝" w:hint="eastAsia"/>
          <w:sz w:val="24"/>
          <w:szCs w:val="24"/>
        </w:rPr>
        <w:t>地域学校協働活動の関係者間の連絡調整等</w:t>
      </w:r>
    </w:p>
    <w:p w14:paraId="1D692D0B" w14:textId="1D02CE25" w:rsidR="00C308EC" w:rsidRPr="00F74A36" w:rsidRDefault="00C308EC"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地域学校協働活動の実施状況等に応じ、地域学校協働活動推進員等が中心となって行う。その際、児童生徒の地域行事等への参加に伴う連絡調整についても、地域学校協働活動推進員等が中心となって行う。この場合において、当該地域学校協働活動推進員等と学校との連絡調整については、教頭に責任や負担が集中しないよう、教職員間の適切な役割分担を行う。</w:t>
      </w:r>
    </w:p>
    <w:p w14:paraId="08CE56C6" w14:textId="22B4C78E" w:rsidR="00C308EC" w:rsidRPr="00F74A36" w:rsidRDefault="00C308EC"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イ　教師以外が積極的に参画すべき業務</w:t>
      </w:r>
    </w:p>
    <w:p w14:paraId="25D472F0" w14:textId="4F295F1F" w:rsidR="00C308EC" w:rsidRPr="00DE41E5" w:rsidRDefault="00DE41E5" w:rsidP="00DE41E5">
      <w:pPr>
        <w:pStyle w:val="a4"/>
        <w:numPr>
          <w:ilvl w:val="0"/>
          <w:numId w:val="6"/>
        </w:numPr>
        <w:ind w:leftChars="0"/>
        <w:rPr>
          <w:rFonts w:ascii="ＭＳ 明朝" w:eastAsia="ＭＳ 明朝" w:hAnsi="ＭＳ 明朝"/>
          <w:sz w:val="24"/>
          <w:szCs w:val="24"/>
        </w:rPr>
      </w:pPr>
      <w:r w:rsidRPr="00DE41E5">
        <w:rPr>
          <w:rFonts w:ascii="ＭＳ 明朝" w:eastAsia="ＭＳ 明朝" w:hAnsi="ＭＳ 明朝" w:hint="eastAsia"/>
          <w:sz w:val="24"/>
          <w:szCs w:val="24"/>
        </w:rPr>
        <w:t>調</w:t>
      </w:r>
      <w:r w:rsidR="00C308EC" w:rsidRPr="00DE41E5">
        <w:rPr>
          <w:rFonts w:ascii="ＭＳ 明朝" w:eastAsia="ＭＳ 明朝" w:hAnsi="ＭＳ 明朝" w:hint="eastAsia"/>
          <w:sz w:val="24"/>
          <w:szCs w:val="24"/>
        </w:rPr>
        <w:t>査・統計等への回答</w:t>
      </w:r>
    </w:p>
    <w:p w14:paraId="0E707F02" w14:textId="36D8143F" w:rsidR="00C308EC" w:rsidRPr="00F74A36" w:rsidRDefault="00C308EC"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・校務支援システムの機能等を活用することによって、教育委員会から学校に発出される調査の回答に係る事務負担を軽減する。</w:t>
      </w:r>
    </w:p>
    <w:p w14:paraId="1282BEC2" w14:textId="7128FBA9" w:rsidR="00C308EC" w:rsidRPr="00DE41E5" w:rsidRDefault="00C308EC" w:rsidP="00DE41E5">
      <w:pPr>
        <w:pStyle w:val="a4"/>
        <w:numPr>
          <w:ilvl w:val="0"/>
          <w:numId w:val="6"/>
        </w:numPr>
        <w:ind w:leftChars="0"/>
        <w:rPr>
          <w:rFonts w:ascii="ＭＳ 明朝" w:eastAsia="ＭＳ 明朝" w:hAnsi="ＭＳ 明朝"/>
          <w:sz w:val="24"/>
          <w:szCs w:val="24"/>
        </w:rPr>
      </w:pPr>
      <w:r w:rsidRPr="00DE41E5">
        <w:rPr>
          <w:rFonts w:ascii="ＭＳ 明朝" w:eastAsia="ＭＳ 明朝" w:hAnsi="ＭＳ 明朝" w:hint="eastAsia"/>
          <w:sz w:val="24"/>
          <w:szCs w:val="24"/>
        </w:rPr>
        <w:t>学校の広報資料・ウェブサイトの作成・管理</w:t>
      </w:r>
    </w:p>
    <w:p w14:paraId="24D733BF" w14:textId="7FFA31AE" w:rsidR="00C308EC" w:rsidRPr="00F74A36" w:rsidRDefault="00C308EC"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・当該業務を学校において行う場合は、事務職員等が積極的に参画しつつ、必要に応じてＩＣＴ支援員を活用する。</w:t>
      </w:r>
    </w:p>
    <w:p w14:paraId="3C50E61C" w14:textId="190A690F" w:rsidR="00C308EC" w:rsidRPr="00DE41E5" w:rsidRDefault="00C308EC" w:rsidP="00DE41E5">
      <w:pPr>
        <w:pStyle w:val="a4"/>
        <w:numPr>
          <w:ilvl w:val="0"/>
          <w:numId w:val="6"/>
        </w:numPr>
        <w:ind w:leftChars="0"/>
        <w:rPr>
          <w:rFonts w:ascii="ＭＳ 明朝" w:eastAsia="ＭＳ 明朝" w:hAnsi="ＭＳ 明朝"/>
          <w:sz w:val="24"/>
          <w:szCs w:val="24"/>
        </w:rPr>
      </w:pPr>
      <w:r w:rsidRPr="00DE41E5">
        <w:rPr>
          <w:rFonts w:ascii="ＭＳ 明朝" w:eastAsia="ＭＳ 明朝" w:hAnsi="ＭＳ 明朝" w:hint="eastAsia"/>
          <w:sz w:val="24"/>
          <w:szCs w:val="24"/>
        </w:rPr>
        <w:t>ＩＣＴ機器・ネットワーク設備の日常的な保守・管理</w:t>
      </w:r>
    </w:p>
    <w:p w14:paraId="2CC34472" w14:textId="6DC67B8C" w:rsidR="00C308EC" w:rsidRPr="00F74A36" w:rsidRDefault="00C308EC"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・教育委員会と連携を図りながら、事務職員及びＩＣＴ支援員が中心となって行う。</w:t>
      </w:r>
    </w:p>
    <w:p w14:paraId="727EAAA9" w14:textId="461B2B9C" w:rsidR="00C308EC" w:rsidRPr="00DE41E5" w:rsidRDefault="00C308EC" w:rsidP="00DE41E5">
      <w:pPr>
        <w:pStyle w:val="a4"/>
        <w:numPr>
          <w:ilvl w:val="0"/>
          <w:numId w:val="6"/>
        </w:numPr>
        <w:ind w:leftChars="0"/>
        <w:rPr>
          <w:rFonts w:ascii="ＭＳ 明朝" w:eastAsia="ＭＳ 明朝" w:hAnsi="ＭＳ 明朝"/>
          <w:sz w:val="24"/>
          <w:szCs w:val="24"/>
        </w:rPr>
      </w:pPr>
      <w:r w:rsidRPr="00DE41E5">
        <w:rPr>
          <w:rFonts w:ascii="ＭＳ 明朝" w:eastAsia="ＭＳ 明朝" w:hAnsi="ＭＳ 明朝" w:hint="eastAsia"/>
          <w:sz w:val="24"/>
          <w:szCs w:val="24"/>
        </w:rPr>
        <w:lastRenderedPageBreak/>
        <w:t>学校プールや体育館等の施設・設備の管理</w:t>
      </w:r>
    </w:p>
    <w:p w14:paraId="05AD7747" w14:textId="038293CB" w:rsidR="00C308EC" w:rsidRPr="00F74A36" w:rsidRDefault="00C308EC"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・体育館等の地域開放施設の管理業務については、小国町公共施設予約システムの活用を推進し、負担軽減を促進する。</w:t>
      </w:r>
    </w:p>
    <w:p w14:paraId="436C92CF" w14:textId="64CECDF9" w:rsidR="00C308EC" w:rsidRPr="00DE41E5" w:rsidRDefault="00C308EC" w:rsidP="00DE41E5">
      <w:pPr>
        <w:pStyle w:val="a4"/>
        <w:numPr>
          <w:ilvl w:val="0"/>
          <w:numId w:val="6"/>
        </w:numPr>
        <w:ind w:leftChars="0"/>
        <w:rPr>
          <w:rFonts w:ascii="ＭＳ 明朝" w:eastAsia="ＭＳ 明朝" w:hAnsi="ＭＳ 明朝"/>
          <w:sz w:val="24"/>
          <w:szCs w:val="24"/>
        </w:rPr>
      </w:pPr>
      <w:r w:rsidRPr="00DE41E5">
        <w:rPr>
          <w:rFonts w:ascii="ＭＳ 明朝" w:eastAsia="ＭＳ 明朝" w:hAnsi="ＭＳ 明朝" w:hint="eastAsia"/>
          <w:sz w:val="24"/>
          <w:szCs w:val="24"/>
        </w:rPr>
        <w:t>校舎の開錠・施錠</w:t>
      </w:r>
    </w:p>
    <w:p w14:paraId="7A260227" w14:textId="40164A36" w:rsidR="00C308EC" w:rsidRPr="00F74A36" w:rsidRDefault="00C308EC"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・機械警備やデジタル技術で当該業務の効率化を図る設備の導入、職員間の役割分担を見直し、教頭等の特定の職員に責任や負担が集中しない環境を整備する。</w:t>
      </w:r>
    </w:p>
    <w:p w14:paraId="3229CB37" w14:textId="75B4EB46" w:rsidR="00C308EC" w:rsidRPr="00DE41E5" w:rsidRDefault="00C308EC" w:rsidP="00DE41E5">
      <w:pPr>
        <w:pStyle w:val="a4"/>
        <w:numPr>
          <w:ilvl w:val="0"/>
          <w:numId w:val="6"/>
        </w:numPr>
        <w:ind w:leftChars="0"/>
        <w:rPr>
          <w:rFonts w:ascii="ＭＳ 明朝" w:eastAsia="ＭＳ 明朝" w:hAnsi="ＭＳ 明朝"/>
          <w:sz w:val="24"/>
          <w:szCs w:val="24"/>
        </w:rPr>
      </w:pPr>
      <w:r w:rsidRPr="00DE41E5">
        <w:rPr>
          <w:rFonts w:ascii="ＭＳ 明朝" w:eastAsia="ＭＳ 明朝" w:hAnsi="ＭＳ 明朝" w:hint="eastAsia"/>
          <w:sz w:val="24"/>
          <w:szCs w:val="24"/>
        </w:rPr>
        <w:t>校内清掃</w:t>
      </w:r>
    </w:p>
    <w:p w14:paraId="1A660376" w14:textId="755C6387" w:rsidR="00C308EC" w:rsidRPr="00F74A36" w:rsidRDefault="00C308EC"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・学級担任等の教育職員は児童生徒に対する指導を中心に担うものとし、校内清掃の実施回数や範囲の合理化、学校の職員等の輪番等による負担軽減を促進すること。</w:t>
      </w:r>
    </w:p>
    <w:p w14:paraId="746324D5" w14:textId="3D856FB5" w:rsidR="00C308EC" w:rsidRPr="00DE41E5" w:rsidRDefault="00C308EC" w:rsidP="00DE41E5">
      <w:pPr>
        <w:pStyle w:val="a4"/>
        <w:numPr>
          <w:ilvl w:val="0"/>
          <w:numId w:val="6"/>
        </w:numPr>
        <w:ind w:leftChars="0"/>
        <w:rPr>
          <w:rFonts w:ascii="ＭＳ 明朝" w:eastAsia="ＭＳ 明朝" w:hAnsi="ＭＳ 明朝"/>
          <w:sz w:val="24"/>
          <w:szCs w:val="24"/>
        </w:rPr>
      </w:pPr>
      <w:r w:rsidRPr="00DE41E5">
        <w:rPr>
          <w:rFonts w:ascii="ＭＳ 明朝" w:eastAsia="ＭＳ 明朝" w:hAnsi="ＭＳ 明朝" w:hint="eastAsia"/>
          <w:sz w:val="24"/>
          <w:szCs w:val="24"/>
        </w:rPr>
        <w:t>部活動</w:t>
      </w:r>
    </w:p>
    <w:p w14:paraId="09099CB2" w14:textId="11CB34DC" w:rsidR="00C308EC" w:rsidRPr="00F74A36" w:rsidRDefault="00C308EC"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・スポーツ庁及び文化庁が別に定めるところにより、部活動の地域展開・地域連携を推進する。</w:t>
      </w:r>
    </w:p>
    <w:p w14:paraId="3BB7A61A" w14:textId="3E8FC1F6" w:rsidR="00C308EC" w:rsidRPr="00F74A36" w:rsidRDefault="00C308EC"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ウ　教師の業務だが、負担軽減を促進すべき業務</w:t>
      </w:r>
    </w:p>
    <w:p w14:paraId="2C10C06D" w14:textId="08299852" w:rsidR="00C308EC" w:rsidRPr="00DE41E5" w:rsidRDefault="00C308EC" w:rsidP="00DE41E5">
      <w:pPr>
        <w:pStyle w:val="a4"/>
        <w:numPr>
          <w:ilvl w:val="0"/>
          <w:numId w:val="8"/>
        </w:numPr>
        <w:ind w:leftChars="0"/>
        <w:rPr>
          <w:rFonts w:ascii="ＭＳ 明朝" w:eastAsia="ＭＳ 明朝" w:hAnsi="ＭＳ 明朝"/>
          <w:sz w:val="24"/>
          <w:szCs w:val="24"/>
        </w:rPr>
      </w:pPr>
      <w:r w:rsidRPr="00DE41E5">
        <w:rPr>
          <w:rFonts w:ascii="ＭＳ 明朝" w:eastAsia="ＭＳ 明朝" w:hAnsi="ＭＳ 明朝" w:hint="eastAsia"/>
          <w:sz w:val="24"/>
          <w:szCs w:val="24"/>
        </w:rPr>
        <w:t>給食の時間における対応</w:t>
      </w:r>
    </w:p>
    <w:p w14:paraId="02758636" w14:textId="1C0B093D" w:rsidR="00C308EC" w:rsidRPr="00F74A36" w:rsidRDefault="00C308EC"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・給食時に特別活動として行う食に関する指導については、栄養教諭又は学級担任等が実施する。</w:t>
      </w:r>
    </w:p>
    <w:p w14:paraId="6E6E28B2" w14:textId="398CEC6C" w:rsidR="00C308EC" w:rsidRPr="00F74A36" w:rsidRDefault="00C308EC"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・給食時における児童生徒の見守りについては、児童生徒の発達や実態を踏まえつつ、学級担任のみならず教職員</w:t>
      </w:r>
      <w:r w:rsidR="00E74DC7">
        <w:rPr>
          <w:rFonts w:ascii="ＭＳ 明朝" w:eastAsia="ＭＳ 明朝" w:hAnsi="ＭＳ 明朝" w:hint="eastAsia"/>
          <w:sz w:val="24"/>
          <w:szCs w:val="24"/>
        </w:rPr>
        <w:t>、町会計年度任用職員</w:t>
      </w:r>
      <w:r w:rsidRPr="00F74A36">
        <w:rPr>
          <w:rFonts w:ascii="ＭＳ 明朝" w:eastAsia="ＭＳ 明朝" w:hAnsi="ＭＳ 明朝" w:hint="eastAsia"/>
          <w:sz w:val="24"/>
          <w:szCs w:val="24"/>
        </w:rPr>
        <w:t>等による緊急時に備えた組織的な体制を構築したうえで実施する。</w:t>
      </w:r>
    </w:p>
    <w:p w14:paraId="72FE718B" w14:textId="73DF8DDB" w:rsidR="00C308EC" w:rsidRPr="00DE41E5" w:rsidRDefault="000F1CD3" w:rsidP="00DE41E5">
      <w:pPr>
        <w:pStyle w:val="a4"/>
        <w:numPr>
          <w:ilvl w:val="0"/>
          <w:numId w:val="8"/>
        </w:numPr>
        <w:ind w:leftChars="0"/>
        <w:rPr>
          <w:rFonts w:ascii="ＭＳ 明朝" w:eastAsia="ＭＳ 明朝" w:hAnsi="ＭＳ 明朝"/>
          <w:sz w:val="24"/>
          <w:szCs w:val="24"/>
        </w:rPr>
      </w:pPr>
      <w:r w:rsidRPr="00DE41E5">
        <w:rPr>
          <w:rFonts w:ascii="ＭＳ 明朝" w:eastAsia="ＭＳ 明朝" w:hAnsi="ＭＳ 明朝" w:hint="eastAsia"/>
          <w:sz w:val="24"/>
          <w:szCs w:val="24"/>
        </w:rPr>
        <w:t>授業準備</w:t>
      </w:r>
    </w:p>
    <w:p w14:paraId="2684C709" w14:textId="5EC408B8" w:rsidR="000F1CD3" w:rsidRPr="00F74A36" w:rsidRDefault="000F1CD3"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w:t>
      </w:r>
      <w:r w:rsidR="00171984" w:rsidRPr="00F74A36">
        <w:rPr>
          <w:rFonts w:ascii="ＭＳ 明朝" w:eastAsia="ＭＳ 明朝" w:hAnsi="ＭＳ 明朝" w:hint="eastAsia"/>
          <w:sz w:val="24"/>
          <w:szCs w:val="24"/>
        </w:rPr>
        <w:t>教材等の印刷や物品等の準備その他補助的な業務については、教員業務支援員等の支援スタッフが中心となって行うとともに、授業準備におけるデジタル技術の活用を促進する。</w:t>
      </w:r>
    </w:p>
    <w:p w14:paraId="0E3C8C61" w14:textId="506FE6F2" w:rsidR="00171984" w:rsidRPr="00DE41E5" w:rsidRDefault="00171984" w:rsidP="00DE41E5">
      <w:pPr>
        <w:pStyle w:val="a4"/>
        <w:numPr>
          <w:ilvl w:val="0"/>
          <w:numId w:val="8"/>
        </w:numPr>
        <w:ind w:leftChars="0"/>
        <w:rPr>
          <w:rFonts w:ascii="ＭＳ 明朝" w:eastAsia="ＭＳ 明朝" w:hAnsi="ＭＳ 明朝"/>
          <w:sz w:val="24"/>
          <w:szCs w:val="24"/>
        </w:rPr>
      </w:pPr>
      <w:r w:rsidRPr="00DE41E5">
        <w:rPr>
          <w:rFonts w:ascii="ＭＳ 明朝" w:eastAsia="ＭＳ 明朝" w:hAnsi="ＭＳ 明朝" w:hint="eastAsia"/>
          <w:sz w:val="24"/>
          <w:szCs w:val="24"/>
        </w:rPr>
        <w:t>学習評価や成績処理</w:t>
      </w:r>
    </w:p>
    <w:p w14:paraId="139684E7" w14:textId="59F2D4B2" w:rsidR="00171984" w:rsidRPr="00F74A36" w:rsidRDefault="00171984"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・採点作業や宿題の提出状況の確認その他の補助手金業務については、教員業務支援員等の支援スタッフが中心となって行うとともに、デジタル技術の活用を促進する。</w:t>
      </w:r>
    </w:p>
    <w:p w14:paraId="53D69E95" w14:textId="7B16A2ED" w:rsidR="00171984" w:rsidRPr="00DE41E5" w:rsidRDefault="00171984" w:rsidP="00DE41E5">
      <w:pPr>
        <w:pStyle w:val="a4"/>
        <w:numPr>
          <w:ilvl w:val="0"/>
          <w:numId w:val="8"/>
        </w:numPr>
        <w:ind w:leftChars="0"/>
        <w:rPr>
          <w:rFonts w:ascii="ＭＳ 明朝" w:eastAsia="ＭＳ 明朝" w:hAnsi="ＭＳ 明朝"/>
          <w:sz w:val="24"/>
          <w:szCs w:val="24"/>
        </w:rPr>
      </w:pPr>
      <w:r w:rsidRPr="00DE41E5">
        <w:rPr>
          <w:rFonts w:ascii="ＭＳ 明朝" w:eastAsia="ＭＳ 明朝" w:hAnsi="ＭＳ 明朝" w:hint="eastAsia"/>
          <w:sz w:val="24"/>
          <w:szCs w:val="24"/>
        </w:rPr>
        <w:t>学校行事の準備・運営</w:t>
      </w:r>
    </w:p>
    <w:p w14:paraId="1C88EDB5" w14:textId="782042E8" w:rsidR="00171984" w:rsidRPr="00F74A36" w:rsidRDefault="00171984"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修学旅行その他の学校行事に係る関係機関との日程調整、物品の準備等の業務について、教師と事務職員及び教員業務支援員等の支援スタッフとの協働を促進するとともに、必要に応じ、業務委託その他の方法も検討する。</w:t>
      </w:r>
    </w:p>
    <w:p w14:paraId="08B3AA1B" w14:textId="6B3EAE83" w:rsidR="00171984" w:rsidRPr="00DE41E5" w:rsidRDefault="00171984" w:rsidP="00DE41E5">
      <w:pPr>
        <w:pStyle w:val="a4"/>
        <w:numPr>
          <w:ilvl w:val="0"/>
          <w:numId w:val="8"/>
        </w:numPr>
        <w:ind w:leftChars="0"/>
        <w:rPr>
          <w:rFonts w:ascii="ＭＳ 明朝" w:eastAsia="ＭＳ 明朝" w:hAnsi="ＭＳ 明朝"/>
          <w:sz w:val="24"/>
          <w:szCs w:val="24"/>
        </w:rPr>
      </w:pPr>
      <w:r w:rsidRPr="00DE41E5">
        <w:rPr>
          <w:rFonts w:ascii="ＭＳ 明朝" w:eastAsia="ＭＳ 明朝" w:hAnsi="ＭＳ 明朝" w:hint="eastAsia"/>
          <w:sz w:val="24"/>
          <w:szCs w:val="24"/>
        </w:rPr>
        <w:t>進路指導の準備</w:t>
      </w:r>
    </w:p>
    <w:p w14:paraId="228265BE" w14:textId="0648E858" w:rsidR="00171984" w:rsidRDefault="00171984"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・生徒の卒業後の就職先に関する情報収集等について、教師と事務職員及び教員業務支援員等の支援スタッフや、地方公共団体等における就職に関する専門人材との協働を促進する。</w:t>
      </w:r>
    </w:p>
    <w:p w14:paraId="360628D3" w14:textId="77777777" w:rsidR="00DE41E5" w:rsidRPr="00F74A36" w:rsidRDefault="00DE41E5" w:rsidP="00C308EC">
      <w:pPr>
        <w:ind w:left="1133" w:hangingChars="472" w:hanging="1133"/>
        <w:rPr>
          <w:rFonts w:ascii="ＭＳ 明朝" w:eastAsia="ＭＳ 明朝" w:hAnsi="ＭＳ 明朝"/>
          <w:sz w:val="24"/>
          <w:szCs w:val="24"/>
        </w:rPr>
      </w:pPr>
    </w:p>
    <w:p w14:paraId="409EBD59" w14:textId="6A8315B2" w:rsidR="00171984" w:rsidRPr="00DE41E5" w:rsidRDefault="00171984" w:rsidP="00DE41E5">
      <w:pPr>
        <w:pStyle w:val="a4"/>
        <w:numPr>
          <w:ilvl w:val="0"/>
          <w:numId w:val="8"/>
        </w:numPr>
        <w:ind w:leftChars="0"/>
        <w:rPr>
          <w:rFonts w:ascii="ＭＳ 明朝" w:eastAsia="ＭＳ 明朝" w:hAnsi="ＭＳ 明朝"/>
          <w:sz w:val="24"/>
          <w:szCs w:val="24"/>
        </w:rPr>
      </w:pPr>
      <w:r w:rsidRPr="00DE41E5">
        <w:rPr>
          <w:rFonts w:ascii="ＭＳ 明朝" w:eastAsia="ＭＳ 明朝" w:hAnsi="ＭＳ 明朝" w:hint="eastAsia"/>
          <w:sz w:val="24"/>
          <w:szCs w:val="24"/>
        </w:rPr>
        <w:lastRenderedPageBreak/>
        <w:t>支援が必要な児童生徒・家庭への対応</w:t>
      </w:r>
    </w:p>
    <w:p w14:paraId="53DC94CE" w14:textId="19982A59" w:rsidR="00171984" w:rsidRPr="00F74A36" w:rsidRDefault="00171984"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養護教諭のほか、スクールカウンセラー、スクールソーシャルワーカー、医療若しくは福祉に関する専門人材等による効果的な支援が期待される業務について、これらの人材と教師の協働を促進する。特に、不登校児童生徒への対応にあっては、校内教育支援センターの設置を促進し、校内教育支援センター支援員等による効果的な支援を促進する。</w:t>
      </w:r>
    </w:p>
    <w:p w14:paraId="7D9D679A" w14:textId="53825604" w:rsidR="00171984" w:rsidRPr="00F74A36" w:rsidRDefault="00171984" w:rsidP="00C308EC">
      <w:pPr>
        <w:ind w:left="1133" w:hangingChars="472" w:hanging="1133"/>
        <w:rPr>
          <w:rFonts w:ascii="ＭＳ 明朝" w:eastAsia="ＭＳ 明朝" w:hAnsi="ＭＳ 明朝"/>
          <w:sz w:val="24"/>
          <w:szCs w:val="24"/>
        </w:rPr>
      </w:pPr>
      <w:r w:rsidRPr="00F74A36">
        <w:rPr>
          <w:rFonts w:ascii="ＭＳ 明朝" w:eastAsia="ＭＳ 明朝" w:hAnsi="ＭＳ 明朝" w:hint="eastAsia"/>
          <w:sz w:val="24"/>
          <w:szCs w:val="24"/>
        </w:rPr>
        <w:t xml:space="preserve">　　　　・地方公共団体等の関係機関に対して、これらに必要な体制の確保に積極的に参画するよう促す。</w:t>
      </w:r>
    </w:p>
    <w:p w14:paraId="5F2D5935" w14:textId="77777777" w:rsidR="00DE41E5" w:rsidRDefault="00DE41E5" w:rsidP="00171984">
      <w:pPr>
        <w:ind w:leftChars="100" w:left="1103" w:hangingChars="372" w:hanging="893"/>
        <w:rPr>
          <w:rFonts w:ascii="ＭＳ 明朝" w:eastAsia="ＭＳ 明朝" w:hAnsi="ＭＳ 明朝"/>
          <w:sz w:val="24"/>
          <w:szCs w:val="24"/>
        </w:rPr>
      </w:pPr>
    </w:p>
    <w:p w14:paraId="3558DBA6" w14:textId="2558EA9D" w:rsidR="00171984" w:rsidRPr="00F74A36" w:rsidRDefault="00171984" w:rsidP="00171984">
      <w:pPr>
        <w:ind w:leftChars="100" w:left="1103" w:hangingChars="372" w:hanging="893"/>
        <w:rPr>
          <w:rFonts w:ascii="ＭＳ 明朝" w:eastAsia="ＭＳ 明朝" w:hAnsi="ＭＳ 明朝"/>
          <w:sz w:val="24"/>
          <w:szCs w:val="24"/>
        </w:rPr>
      </w:pPr>
      <w:r w:rsidRPr="00F74A36">
        <w:rPr>
          <w:rFonts w:ascii="ＭＳ 明朝" w:eastAsia="ＭＳ 明朝" w:hAnsi="ＭＳ 明朝" w:hint="eastAsia"/>
          <w:sz w:val="24"/>
          <w:szCs w:val="24"/>
        </w:rPr>
        <w:t>（２）学校における措置の推進</w:t>
      </w:r>
    </w:p>
    <w:p w14:paraId="3A7B0D8A" w14:textId="2D416B60" w:rsidR="00171984" w:rsidRPr="00F74A36" w:rsidRDefault="00171984" w:rsidP="00FE5818">
      <w:pPr>
        <w:ind w:leftChars="100" w:left="707" w:hangingChars="207" w:hanging="497"/>
        <w:rPr>
          <w:rFonts w:ascii="ＭＳ 明朝" w:eastAsia="ＭＳ 明朝" w:hAnsi="ＭＳ 明朝"/>
          <w:sz w:val="24"/>
          <w:szCs w:val="24"/>
        </w:rPr>
      </w:pPr>
      <w:r w:rsidRPr="00F74A36">
        <w:rPr>
          <w:rFonts w:ascii="ＭＳ 明朝" w:eastAsia="ＭＳ 明朝" w:hAnsi="ＭＳ 明朝" w:hint="eastAsia"/>
          <w:sz w:val="24"/>
          <w:szCs w:val="24"/>
        </w:rPr>
        <w:t xml:space="preserve">　　学校における以下の措置を推進することで、教育職員が担う業務の適正化を図る。</w:t>
      </w:r>
    </w:p>
    <w:p w14:paraId="41C11D83" w14:textId="33102075" w:rsidR="00171984" w:rsidRPr="00F74A36" w:rsidRDefault="00171984" w:rsidP="00A71668">
      <w:pPr>
        <w:ind w:left="648" w:hangingChars="270" w:hanging="648"/>
        <w:rPr>
          <w:rFonts w:ascii="ＭＳ 明朝" w:eastAsia="ＭＳ 明朝" w:hAnsi="ＭＳ 明朝"/>
          <w:sz w:val="24"/>
          <w:szCs w:val="24"/>
        </w:rPr>
      </w:pPr>
      <w:r w:rsidRPr="00F74A36">
        <w:rPr>
          <w:rFonts w:ascii="ＭＳ 明朝" w:eastAsia="ＭＳ 明朝" w:hAnsi="ＭＳ 明朝" w:hint="eastAsia"/>
          <w:sz w:val="24"/>
          <w:szCs w:val="24"/>
        </w:rPr>
        <w:t xml:space="preserve">　　・各学校の教育課程における年間総授業時間や週当たり授業時間については、年度当初の計画段階で真に必要な時数となるよう設定する。特に、標準授業時間を大幅に上回って（小学校４年生以上は年間で１０８６単位時間以上）編成されている場合には、指導体制に見合うものとなるよう見直す。</w:t>
      </w:r>
    </w:p>
    <w:p w14:paraId="0CB9E473" w14:textId="18643018" w:rsidR="00A71668" w:rsidRPr="00F74A36" w:rsidRDefault="00A71668" w:rsidP="00A71668">
      <w:pPr>
        <w:ind w:left="648" w:hangingChars="270" w:hanging="648"/>
        <w:rPr>
          <w:rFonts w:ascii="ＭＳ 明朝" w:eastAsia="ＭＳ 明朝" w:hAnsi="ＭＳ 明朝"/>
          <w:sz w:val="24"/>
          <w:szCs w:val="24"/>
        </w:rPr>
      </w:pPr>
      <w:r w:rsidRPr="00F74A36">
        <w:rPr>
          <w:rFonts w:ascii="ＭＳ 明朝" w:eastAsia="ＭＳ 明朝" w:hAnsi="ＭＳ 明朝" w:hint="eastAsia"/>
          <w:sz w:val="24"/>
          <w:szCs w:val="24"/>
        </w:rPr>
        <w:t xml:space="preserve">　　・当初の狙いが形骸化し十分な効果が見込めない活動等の見直し、清掃時間・頻度の見直し、放課後の活動時間の勤務時間内での設定など、日課表の工夫を行う。</w:t>
      </w:r>
    </w:p>
    <w:p w14:paraId="21E4FC91" w14:textId="24B65CAA" w:rsidR="00A71668" w:rsidRPr="00F74A36" w:rsidRDefault="00A71668" w:rsidP="00A71668">
      <w:pPr>
        <w:ind w:left="648" w:hangingChars="270" w:hanging="648"/>
        <w:rPr>
          <w:rFonts w:ascii="ＭＳ 明朝" w:eastAsia="ＭＳ 明朝" w:hAnsi="ＭＳ 明朝"/>
          <w:sz w:val="24"/>
          <w:szCs w:val="24"/>
        </w:rPr>
      </w:pPr>
      <w:r w:rsidRPr="00F74A36">
        <w:rPr>
          <w:rFonts w:ascii="ＭＳ 明朝" w:eastAsia="ＭＳ 明朝" w:hAnsi="ＭＳ 明朝" w:hint="eastAsia"/>
          <w:sz w:val="24"/>
          <w:szCs w:val="24"/>
        </w:rPr>
        <w:t xml:space="preserve">　　・勤務時間外の留守番電話機能や電話の録音機能、自動音声ガイダンス機能などの機能を令和８年度中に全校に設置する。</w:t>
      </w:r>
    </w:p>
    <w:p w14:paraId="723B4F82" w14:textId="77777777" w:rsidR="00A71668" w:rsidRPr="00F74A36" w:rsidRDefault="00A71668" w:rsidP="00A71668">
      <w:pPr>
        <w:ind w:left="648" w:hangingChars="270" w:hanging="648"/>
        <w:rPr>
          <w:rFonts w:ascii="ＭＳ 明朝" w:eastAsia="ＭＳ 明朝" w:hAnsi="ＭＳ 明朝"/>
          <w:sz w:val="24"/>
          <w:szCs w:val="24"/>
        </w:rPr>
      </w:pPr>
    </w:p>
    <w:p w14:paraId="3215EEE3" w14:textId="64BE585F" w:rsidR="00A71668" w:rsidRPr="00F74A36" w:rsidRDefault="00A71668" w:rsidP="00A71668">
      <w:pPr>
        <w:ind w:left="648" w:hangingChars="270" w:hanging="648"/>
        <w:rPr>
          <w:rFonts w:ascii="ＭＳ 明朝" w:eastAsia="ＭＳ 明朝" w:hAnsi="ＭＳ 明朝"/>
          <w:sz w:val="24"/>
          <w:szCs w:val="24"/>
        </w:rPr>
      </w:pPr>
      <w:r w:rsidRPr="00F74A36">
        <w:rPr>
          <w:rFonts w:ascii="ＭＳ 明朝" w:eastAsia="ＭＳ 明朝" w:hAnsi="ＭＳ 明朝" w:hint="eastAsia"/>
          <w:sz w:val="24"/>
          <w:szCs w:val="24"/>
        </w:rPr>
        <w:t xml:space="preserve">　（３）教員職員の健康及び福祉の確保に関する取組</w:t>
      </w:r>
    </w:p>
    <w:p w14:paraId="75512739" w14:textId="5047A2CF" w:rsidR="00A71668" w:rsidRPr="00F74A36" w:rsidRDefault="00A71668" w:rsidP="00A71668">
      <w:pPr>
        <w:ind w:left="648" w:hangingChars="270" w:hanging="648"/>
        <w:rPr>
          <w:rFonts w:ascii="ＭＳ 明朝" w:eastAsia="ＭＳ 明朝" w:hAnsi="ＭＳ 明朝"/>
          <w:sz w:val="24"/>
          <w:szCs w:val="24"/>
        </w:rPr>
      </w:pPr>
      <w:r w:rsidRPr="00F74A36">
        <w:rPr>
          <w:rFonts w:ascii="ＭＳ 明朝" w:eastAsia="ＭＳ 明朝" w:hAnsi="ＭＳ 明朝" w:hint="eastAsia"/>
          <w:sz w:val="24"/>
          <w:szCs w:val="24"/>
        </w:rPr>
        <w:t xml:space="preserve">　　　教育職員の健康及び福祉を確保するため、労働安全衛生法等の規定を遵守するとともに、以下の内容に取り組む。</w:t>
      </w:r>
    </w:p>
    <w:p w14:paraId="673DC83F" w14:textId="6D095851" w:rsidR="00A71668" w:rsidRPr="005F3205" w:rsidRDefault="00A71668" w:rsidP="00A71668">
      <w:pPr>
        <w:ind w:left="648" w:hangingChars="270" w:hanging="648"/>
        <w:rPr>
          <w:rFonts w:ascii="ＭＳ 明朝" w:eastAsia="ＭＳ 明朝" w:hAnsi="ＭＳ 明朝"/>
          <w:sz w:val="24"/>
          <w:szCs w:val="24"/>
        </w:rPr>
      </w:pPr>
      <w:r w:rsidRPr="00F74A36">
        <w:rPr>
          <w:rFonts w:ascii="ＭＳ 明朝" w:eastAsia="ＭＳ 明朝" w:hAnsi="ＭＳ 明朝" w:hint="eastAsia"/>
          <w:sz w:val="24"/>
          <w:szCs w:val="24"/>
        </w:rPr>
        <w:t xml:space="preserve">　　</w:t>
      </w:r>
      <w:r w:rsidRPr="009F7640">
        <w:rPr>
          <w:rFonts w:ascii="ＭＳ 明朝" w:eastAsia="ＭＳ 明朝" w:hAnsi="ＭＳ 明朝" w:hint="eastAsia"/>
          <w:sz w:val="24"/>
          <w:szCs w:val="24"/>
        </w:rPr>
        <w:t>・</w:t>
      </w:r>
      <w:r w:rsidRPr="005F3205">
        <w:rPr>
          <w:rFonts w:ascii="ＭＳ 明朝" w:eastAsia="ＭＳ 明朝" w:hAnsi="ＭＳ 明朝" w:hint="eastAsia"/>
          <w:sz w:val="24"/>
          <w:szCs w:val="24"/>
        </w:rPr>
        <w:t>１箇月時間外在校等時間が８０時間を超えた教育職員に対して医師による面接指導を実施する。</w:t>
      </w:r>
    </w:p>
    <w:p w14:paraId="1A8E1723" w14:textId="20A1036D" w:rsidR="00A71668" w:rsidRPr="005F3205" w:rsidRDefault="00A71668" w:rsidP="00A71668">
      <w:pPr>
        <w:ind w:left="648" w:hangingChars="270" w:hanging="648"/>
        <w:rPr>
          <w:rFonts w:ascii="ＭＳ 明朝" w:eastAsia="ＭＳ 明朝" w:hAnsi="ＭＳ 明朝"/>
          <w:sz w:val="24"/>
          <w:szCs w:val="24"/>
        </w:rPr>
      </w:pPr>
      <w:r w:rsidRPr="005F3205">
        <w:rPr>
          <w:rFonts w:ascii="ＭＳ 明朝" w:eastAsia="ＭＳ 明朝" w:hAnsi="ＭＳ 明朝" w:hint="eastAsia"/>
          <w:sz w:val="24"/>
          <w:szCs w:val="24"/>
        </w:rPr>
        <w:t xml:space="preserve">　　・１１時間を目安とする勤務時間インターバルの確保に取り組む。</w:t>
      </w:r>
    </w:p>
    <w:p w14:paraId="5C0D33C7" w14:textId="3C5BACED" w:rsidR="00A71668" w:rsidRPr="005F3205" w:rsidRDefault="00A71668" w:rsidP="00A71668">
      <w:pPr>
        <w:ind w:left="648" w:hangingChars="270" w:hanging="648"/>
        <w:rPr>
          <w:rFonts w:ascii="ＭＳ 明朝" w:eastAsia="ＭＳ 明朝" w:hAnsi="ＭＳ 明朝"/>
          <w:sz w:val="24"/>
          <w:szCs w:val="24"/>
        </w:rPr>
      </w:pPr>
      <w:r w:rsidRPr="005F3205">
        <w:rPr>
          <w:rFonts w:ascii="ＭＳ 明朝" w:eastAsia="ＭＳ 明朝" w:hAnsi="ＭＳ 明朝" w:hint="eastAsia"/>
          <w:sz w:val="24"/>
          <w:szCs w:val="24"/>
        </w:rPr>
        <w:t xml:space="preserve">　　・ストレスチェックの実施率を１００％にし、実施後の集団分析の結果等も活用して職場環境の改善を推進する。</w:t>
      </w:r>
    </w:p>
    <w:p w14:paraId="071DAFAE" w14:textId="197778C7" w:rsidR="00A71668" w:rsidRPr="005F3205" w:rsidRDefault="00A71668" w:rsidP="00A71668">
      <w:pPr>
        <w:ind w:left="648" w:hangingChars="270" w:hanging="648"/>
        <w:rPr>
          <w:rFonts w:ascii="ＭＳ 明朝" w:eastAsia="ＭＳ 明朝" w:hAnsi="ＭＳ 明朝"/>
          <w:sz w:val="24"/>
          <w:szCs w:val="24"/>
        </w:rPr>
      </w:pPr>
      <w:r w:rsidRPr="005F3205">
        <w:rPr>
          <w:rFonts w:ascii="ＭＳ 明朝" w:eastAsia="ＭＳ 明朝" w:hAnsi="ＭＳ 明朝" w:hint="eastAsia"/>
          <w:sz w:val="24"/>
          <w:szCs w:val="24"/>
        </w:rPr>
        <w:t xml:space="preserve">　　・年次有給休暇についてまとまった日数連続して取得できるよう、各学校に対して取得を推進する。</w:t>
      </w:r>
    </w:p>
    <w:p w14:paraId="1761190D" w14:textId="5192B28D" w:rsidR="00A71668" w:rsidRPr="005F3205" w:rsidRDefault="00A71668" w:rsidP="00A71668">
      <w:pPr>
        <w:ind w:left="648" w:hangingChars="270" w:hanging="648"/>
        <w:rPr>
          <w:rFonts w:ascii="ＭＳ 明朝" w:eastAsia="ＭＳ 明朝" w:hAnsi="ＭＳ 明朝"/>
          <w:sz w:val="24"/>
          <w:szCs w:val="24"/>
        </w:rPr>
      </w:pPr>
      <w:r w:rsidRPr="005F3205">
        <w:rPr>
          <w:rFonts w:ascii="ＭＳ 明朝" w:eastAsia="ＭＳ 明朝" w:hAnsi="ＭＳ 明朝" w:hint="eastAsia"/>
          <w:sz w:val="24"/>
          <w:szCs w:val="24"/>
        </w:rPr>
        <w:t xml:space="preserve">　　・</w:t>
      </w:r>
      <w:r w:rsidR="007B77BF">
        <w:rPr>
          <w:rFonts w:ascii="ＭＳ 明朝" w:eastAsia="ＭＳ 明朝" w:hAnsi="ＭＳ 明朝" w:hint="eastAsia"/>
          <w:sz w:val="24"/>
          <w:szCs w:val="24"/>
        </w:rPr>
        <w:t>計画当初</w:t>
      </w:r>
      <w:r w:rsidRPr="005F3205">
        <w:rPr>
          <w:rFonts w:ascii="ＭＳ 明朝" w:eastAsia="ＭＳ 明朝" w:hAnsi="ＭＳ 明朝" w:hint="eastAsia"/>
          <w:sz w:val="24"/>
          <w:szCs w:val="24"/>
        </w:rPr>
        <w:t>に、学校における定時退校日を月４回以上設定するよう推進し、長期休業等の期間中に５日間の一斉閉校期間の設定を行う。</w:t>
      </w:r>
    </w:p>
    <w:p w14:paraId="18CDA636" w14:textId="24B55594" w:rsidR="009D7BE0" w:rsidRDefault="00A71668" w:rsidP="00A71668">
      <w:pPr>
        <w:ind w:left="648" w:hangingChars="270" w:hanging="648"/>
        <w:rPr>
          <w:rFonts w:ascii="ＭＳ 明朝" w:eastAsia="ＭＳ 明朝" w:hAnsi="ＭＳ 明朝"/>
          <w:sz w:val="24"/>
          <w:szCs w:val="24"/>
        </w:rPr>
      </w:pPr>
      <w:r w:rsidRPr="00F74A36">
        <w:rPr>
          <w:rFonts w:ascii="ＭＳ 明朝" w:eastAsia="ＭＳ 明朝" w:hAnsi="ＭＳ 明朝" w:hint="eastAsia"/>
          <w:sz w:val="24"/>
          <w:szCs w:val="24"/>
        </w:rPr>
        <w:t xml:space="preserve">　　・早出遅出勤務制度、テレワークが可能な環境整備を図り、早出遅出勤務制度については</w:t>
      </w:r>
      <w:r w:rsidR="00AA02F0">
        <w:rPr>
          <w:rFonts w:ascii="ＭＳ 明朝" w:eastAsia="ＭＳ 明朝" w:hAnsi="ＭＳ 明朝" w:hint="eastAsia"/>
          <w:sz w:val="24"/>
          <w:szCs w:val="24"/>
        </w:rPr>
        <w:t>長期休業中の</w:t>
      </w:r>
      <w:r w:rsidRPr="00F74A36">
        <w:rPr>
          <w:rFonts w:ascii="ＭＳ 明朝" w:eastAsia="ＭＳ 明朝" w:hAnsi="ＭＳ 明朝" w:hint="eastAsia"/>
          <w:sz w:val="24"/>
          <w:szCs w:val="24"/>
        </w:rPr>
        <w:t>実施を目指し、テレワークについては検討を行い、実施を目指す。</w:t>
      </w:r>
    </w:p>
    <w:p w14:paraId="5F53D67C" w14:textId="77777777" w:rsidR="009D7BE0" w:rsidRDefault="009D7BE0">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76DC4DA1" w14:textId="275E5A28" w:rsidR="00A71668" w:rsidRPr="00F74A36" w:rsidRDefault="00A71668" w:rsidP="00A71668">
      <w:pPr>
        <w:ind w:left="648" w:hangingChars="270" w:hanging="648"/>
        <w:rPr>
          <w:rFonts w:ascii="ＭＳ 明朝" w:eastAsia="ＭＳ 明朝" w:hAnsi="ＭＳ 明朝"/>
          <w:sz w:val="24"/>
          <w:szCs w:val="24"/>
        </w:rPr>
      </w:pPr>
      <w:r w:rsidRPr="00F74A36">
        <w:rPr>
          <w:rFonts w:ascii="ＭＳ 明朝" w:eastAsia="ＭＳ 明朝" w:hAnsi="ＭＳ 明朝" w:hint="eastAsia"/>
          <w:sz w:val="24"/>
          <w:szCs w:val="24"/>
        </w:rPr>
        <w:lastRenderedPageBreak/>
        <w:t>５．関連する取組、今後のフォローアップについて</w:t>
      </w:r>
    </w:p>
    <w:p w14:paraId="69B575FD" w14:textId="32D207DC" w:rsidR="00A71668" w:rsidRPr="00F74A36" w:rsidRDefault="00A71668" w:rsidP="00A71668">
      <w:pPr>
        <w:ind w:left="485" w:hangingChars="202" w:hanging="485"/>
        <w:rPr>
          <w:rFonts w:ascii="ＭＳ 明朝" w:eastAsia="ＭＳ 明朝" w:hAnsi="ＭＳ 明朝"/>
          <w:sz w:val="24"/>
          <w:szCs w:val="24"/>
        </w:rPr>
      </w:pPr>
      <w:r w:rsidRPr="00F74A36">
        <w:rPr>
          <w:rFonts w:ascii="ＭＳ 明朝" w:eastAsia="ＭＳ 明朝" w:hAnsi="ＭＳ 明朝" w:hint="eastAsia"/>
          <w:sz w:val="24"/>
          <w:szCs w:val="24"/>
        </w:rPr>
        <w:t xml:space="preserve">　・取組の着実な実行を図るため、町内各学校の教育職員の在校等時間の状況を把握し、毎年度定例の教育委員会会議及び総合教育会議において報告する。</w:t>
      </w:r>
    </w:p>
    <w:p w14:paraId="0FE3F686" w14:textId="59962024" w:rsidR="00A71668" w:rsidRPr="00F74A36" w:rsidRDefault="00A71668" w:rsidP="00A71668">
      <w:pPr>
        <w:ind w:left="485" w:hangingChars="202" w:hanging="485"/>
        <w:rPr>
          <w:rFonts w:ascii="ＭＳ 明朝" w:eastAsia="ＭＳ 明朝" w:hAnsi="ＭＳ 明朝"/>
          <w:sz w:val="24"/>
          <w:szCs w:val="24"/>
        </w:rPr>
      </w:pPr>
      <w:r w:rsidRPr="00F74A36">
        <w:rPr>
          <w:rFonts w:ascii="ＭＳ 明朝" w:eastAsia="ＭＳ 明朝" w:hAnsi="ＭＳ 明朝" w:hint="eastAsia"/>
          <w:sz w:val="24"/>
          <w:szCs w:val="24"/>
        </w:rPr>
        <w:t xml:space="preserve">　・学校での児童生徒等の支援に当たる医療・福祉に関する人材の確保に当たり、関係部局・関係機関とともに取り組む。</w:t>
      </w:r>
    </w:p>
    <w:p w14:paraId="6F5BDE17" w14:textId="47A9E312" w:rsidR="00A71668" w:rsidRPr="005F3205" w:rsidRDefault="00A71668" w:rsidP="00A71668">
      <w:pPr>
        <w:ind w:left="485" w:hangingChars="202" w:hanging="485"/>
        <w:rPr>
          <w:rFonts w:ascii="ＭＳ 明朝" w:eastAsia="ＭＳ 明朝" w:hAnsi="ＭＳ 明朝"/>
          <w:sz w:val="24"/>
          <w:szCs w:val="24"/>
        </w:rPr>
      </w:pPr>
      <w:r w:rsidRPr="00F74A36">
        <w:rPr>
          <w:rFonts w:ascii="ＭＳ 明朝" w:eastAsia="ＭＳ 明朝" w:hAnsi="ＭＳ 明朝" w:hint="eastAsia"/>
          <w:sz w:val="24"/>
          <w:szCs w:val="24"/>
        </w:rPr>
        <w:t xml:space="preserve">　・</w:t>
      </w:r>
      <w:r w:rsidRPr="005F3205">
        <w:rPr>
          <w:rFonts w:ascii="ＭＳ 明朝" w:eastAsia="ＭＳ 明朝" w:hAnsi="ＭＳ 明朝" w:hint="eastAsia"/>
          <w:sz w:val="24"/>
          <w:szCs w:val="24"/>
        </w:rPr>
        <w:t>時間外在校等時間に係る目標の達成状況については、本町で導入している出退勤システムで把握し、その他の目標については本町で導入しているストレスチェックの結果から把握する。</w:t>
      </w:r>
    </w:p>
    <w:p w14:paraId="32175577" w14:textId="4E525838" w:rsidR="00797A19" w:rsidRPr="00F74A36" w:rsidRDefault="00797A19" w:rsidP="00A71668">
      <w:pPr>
        <w:ind w:left="485" w:hangingChars="202" w:hanging="485"/>
        <w:rPr>
          <w:rFonts w:ascii="ＭＳ 明朝" w:eastAsia="ＭＳ 明朝" w:hAnsi="ＭＳ 明朝"/>
          <w:sz w:val="24"/>
          <w:szCs w:val="24"/>
        </w:rPr>
      </w:pPr>
      <w:r w:rsidRPr="00F74A36">
        <w:rPr>
          <w:rFonts w:ascii="ＭＳ 明朝" w:eastAsia="ＭＳ 明朝" w:hAnsi="ＭＳ 明朝" w:hint="eastAsia"/>
          <w:sz w:val="24"/>
          <w:szCs w:val="24"/>
        </w:rPr>
        <w:t xml:space="preserve">　・各学校の状況を確認し、本計画の内容に照らして課題がみられるときは、当該学校に聞き取り・指導等を実施する。特に、時間外在校等時間が長時間となっている教育職員がいる学校や、業務の持ち帰りや休憩時間の確保が課題となっている学校に対しては、当該年度中にも速やかに状況が改善されることを目指し、当該学校に対する個別の支援・指導を実施する。</w:t>
      </w:r>
    </w:p>
    <w:p w14:paraId="480F368F" w14:textId="577A4DA3" w:rsidR="00123E89" w:rsidRPr="00F74A36" w:rsidRDefault="00123E89" w:rsidP="00A71668">
      <w:pPr>
        <w:ind w:left="485" w:hangingChars="202" w:hanging="485"/>
        <w:rPr>
          <w:rFonts w:ascii="ＭＳ 明朝" w:eastAsia="ＭＳ 明朝" w:hAnsi="ＭＳ 明朝"/>
          <w:sz w:val="24"/>
          <w:szCs w:val="24"/>
        </w:rPr>
      </w:pPr>
      <w:r w:rsidRPr="00F74A36">
        <w:rPr>
          <w:rFonts w:ascii="ＭＳ 明朝" w:eastAsia="ＭＳ 明朝" w:hAnsi="ＭＳ 明朝" w:hint="eastAsia"/>
          <w:sz w:val="24"/>
          <w:szCs w:val="24"/>
        </w:rPr>
        <w:t xml:space="preserve">　・各学校における働き方改革の取組が進むよう、様々な機会をとらえ各学校へ本計画の周知を行うなど、教育委員会からの支援を強化する。各学校においては、校長をはじめとした管理職のリーダーシップのもと、学校運営協議会における協議等も踏まえつつ、本計画に基づき、教職員の働き方改革に向けた取組を実施する。</w:t>
      </w:r>
    </w:p>
    <w:sectPr w:rsidR="00123E89" w:rsidRPr="00F74A36" w:rsidSect="002420B8">
      <w:footerReference w:type="default" r:id="rId7"/>
      <w:pgSz w:w="11906" w:h="16838" w:code="9"/>
      <w:pgMar w:top="1418" w:right="1418" w:bottom="1418" w:left="1418" w:header="851" w:footer="992"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7BA3B" w14:textId="77777777" w:rsidR="00FD2AFA" w:rsidRDefault="00FD2AFA" w:rsidP="00DC5C75">
      <w:r>
        <w:separator/>
      </w:r>
    </w:p>
  </w:endnote>
  <w:endnote w:type="continuationSeparator" w:id="0">
    <w:p w14:paraId="789310D5" w14:textId="77777777" w:rsidR="00FD2AFA" w:rsidRDefault="00FD2AFA" w:rsidP="00DC5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83617"/>
      <w:docPartObj>
        <w:docPartGallery w:val="Page Numbers (Bottom of Page)"/>
        <w:docPartUnique/>
      </w:docPartObj>
    </w:sdtPr>
    <w:sdtEndPr/>
    <w:sdtContent>
      <w:p w14:paraId="1DB6ABBD" w14:textId="746787AD" w:rsidR="002420B8" w:rsidRDefault="002420B8">
        <w:pPr>
          <w:pStyle w:val="a7"/>
          <w:jc w:val="center"/>
        </w:pPr>
        <w:r>
          <w:fldChar w:fldCharType="begin"/>
        </w:r>
        <w:r>
          <w:instrText>PAGE   \* MERGEFORMAT</w:instrText>
        </w:r>
        <w:r>
          <w:fldChar w:fldCharType="separate"/>
        </w:r>
        <w:r>
          <w:rPr>
            <w:lang w:val="ja-JP"/>
          </w:rPr>
          <w:t>2</w:t>
        </w:r>
        <w:r>
          <w:fldChar w:fldCharType="end"/>
        </w:r>
      </w:p>
    </w:sdtContent>
  </w:sdt>
  <w:p w14:paraId="2ADCB51C" w14:textId="77777777" w:rsidR="002420B8" w:rsidRDefault="002420B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56456" w14:textId="77777777" w:rsidR="00FD2AFA" w:rsidRDefault="00FD2AFA" w:rsidP="00DC5C75">
      <w:r>
        <w:separator/>
      </w:r>
    </w:p>
  </w:footnote>
  <w:footnote w:type="continuationSeparator" w:id="0">
    <w:p w14:paraId="4D1E1D44" w14:textId="77777777" w:rsidR="00FD2AFA" w:rsidRDefault="00FD2AFA" w:rsidP="00DC5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5149E"/>
    <w:multiLevelType w:val="hybridMultilevel"/>
    <w:tmpl w:val="AF5E2EAE"/>
    <w:lvl w:ilvl="0" w:tplc="A7BA3DD6">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0EDB10B3"/>
    <w:multiLevelType w:val="hybridMultilevel"/>
    <w:tmpl w:val="8AE0262E"/>
    <w:lvl w:ilvl="0" w:tplc="07B6352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16417D6D"/>
    <w:multiLevelType w:val="hybridMultilevel"/>
    <w:tmpl w:val="A4E8FA08"/>
    <w:lvl w:ilvl="0" w:tplc="18D0222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 w15:restartNumberingAfterBreak="0">
    <w:nsid w:val="20132573"/>
    <w:multiLevelType w:val="hybridMultilevel"/>
    <w:tmpl w:val="F506B07C"/>
    <w:lvl w:ilvl="0" w:tplc="4B821B2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4" w15:restartNumberingAfterBreak="0">
    <w:nsid w:val="3E7416A0"/>
    <w:multiLevelType w:val="hybridMultilevel"/>
    <w:tmpl w:val="6D500EB4"/>
    <w:lvl w:ilvl="0" w:tplc="2806ECA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5" w15:restartNumberingAfterBreak="0">
    <w:nsid w:val="45FE7095"/>
    <w:multiLevelType w:val="hybridMultilevel"/>
    <w:tmpl w:val="745C4AA0"/>
    <w:lvl w:ilvl="0" w:tplc="090440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8906139"/>
    <w:multiLevelType w:val="hybridMultilevel"/>
    <w:tmpl w:val="8ADEE0E0"/>
    <w:lvl w:ilvl="0" w:tplc="25BAB0F0">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7" w15:restartNumberingAfterBreak="0">
    <w:nsid w:val="69FC30C0"/>
    <w:multiLevelType w:val="hybridMultilevel"/>
    <w:tmpl w:val="9B4A069C"/>
    <w:lvl w:ilvl="0" w:tplc="FE9C55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14546668">
    <w:abstractNumId w:val="0"/>
  </w:num>
  <w:num w:numId="2" w16cid:durableId="1186746389">
    <w:abstractNumId w:val="1"/>
  </w:num>
  <w:num w:numId="3" w16cid:durableId="1861426514">
    <w:abstractNumId w:val="6"/>
  </w:num>
  <w:num w:numId="4" w16cid:durableId="545989306">
    <w:abstractNumId w:val="5"/>
  </w:num>
  <w:num w:numId="5" w16cid:durableId="1154027994">
    <w:abstractNumId w:val="7"/>
  </w:num>
  <w:num w:numId="6" w16cid:durableId="1367214661">
    <w:abstractNumId w:val="2"/>
  </w:num>
  <w:num w:numId="7" w16cid:durableId="2070494209">
    <w:abstractNumId w:val="3"/>
  </w:num>
  <w:num w:numId="8" w16cid:durableId="998655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10F"/>
    <w:rsid w:val="00037C4B"/>
    <w:rsid w:val="000B0EA8"/>
    <w:rsid w:val="000C1052"/>
    <w:rsid w:val="000F1CD3"/>
    <w:rsid w:val="00100DBF"/>
    <w:rsid w:val="00123E89"/>
    <w:rsid w:val="0015253E"/>
    <w:rsid w:val="00171984"/>
    <w:rsid w:val="00196B98"/>
    <w:rsid w:val="001B42D2"/>
    <w:rsid w:val="002078E1"/>
    <w:rsid w:val="002420B8"/>
    <w:rsid w:val="002A7361"/>
    <w:rsid w:val="00387640"/>
    <w:rsid w:val="00407583"/>
    <w:rsid w:val="004F247F"/>
    <w:rsid w:val="004F2C0C"/>
    <w:rsid w:val="0056252C"/>
    <w:rsid w:val="00590CB5"/>
    <w:rsid w:val="005D46B0"/>
    <w:rsid w:val="005F3205"/>
    <w:rsid w:val="00692C29"/>
    <w:rsid w:val="00692E46"/>
    <w:rsid w:val="00797A19"/>
    <w:rsid w:val="007B77BF"/>
    <w:rsid w:val="00834ADB"/>
    <w:rsid w:val="00841380"/>
    <w:rsid w:val="008744C3"/>
    <w:rsid w:val="00890341"/>
    <w:rsid w:val="00954AE6"/>
    <w:rsid w:val="009946AA"/>
    <w:rsid w:val="009D110F"/>
    <w:rsid w:val="009D7BE0"/>
    <w:rsid w:val="009F7640"/>
    <w:rsid w:val="00A52F7F"/>
    <w:rsid w:val="00A71668"/>
    <w:rsid w:val="00AA02F0"/>
    <w:rsid w:val="00C308EC"/>
    <w:rsid w:val="00CA0425"/>
    <w:rsid w:val="00CF57A7"/>
    <w:rsid w:val="00DC5C75"/>
    <w:rsid w:val="00DE41E5"/>
    <w:rsid w:val="00E67AA6"/>
    <w:rsid w:val="00E74DC7"/>
    <w:rsid w:val="00F74A36"/>
    <w:rsid w:val="00F93CBA"/>
    <w:rsid w:val="00FC0B0C"/>
    <w:rsid w:val="00FD2AFA"/>
    <w:rsid w:val="00FE5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E7664B"/>
  <w15:chartTrackingRefBased/>
  <w15:docId w15:val="{DC6FDA29-9696-4096-B663-A30DB9FCF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11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71984"/>
    <w:pPr>
      <w:ind w:leftChars="400" w:left="840"/>
    </w:pPr>
  </w:style>
  <w:style w:type="paragraph" w:styleId="a5">
    <w:name w:val="header"/>
    <w:basedOn w:val="a"/>
    <w:link w:val="a6"/>
    <w:uiPriority w:val="99"/>
    <w:unhideWhenUsed/>
    <w:rsid w:val="00DC5C75"/>
    <w:pPr>
      <w:tabs>
        <w:tab w:val="center" w:pos="4252"/>
        <w:tab w:val="right" w:pos="8504"/>
      </w:tabs>
      <w:snapToGrid w:val="0"/>
    </w:pPr>
  </w:style>
  <w:style w:type="character" w:customStyle="1" w:styleId="a6">
    <w:name w:val="ヘッダー (文字)"/>
    <w:basedOn w:val="a0"/>
    <w:link w:val="a5"/>
    <w:uiPriority w:val="99"/>
    <w:rsid w:val="00DC5C75"/>
  </w:style>
  <w:style w:type="paragraph" w:styleId="a7">
    <w:name w:val="footer"/>
    <w:basedOn w:val="a"/>
    <w:link w:val="a8"/>
    <w:uiPriority w:val="99"/>
    <w:unhideWhenUsed/>
    <w:rsid w:val="00DC5C75"/>
    <w:pPr>
      <w:tabs>
        <w:tab w:val="center" w:pos="4252"/>
        <w:tab w:val="right" w:pos="8504"/>
      </w:tabs>
      <w:snapToGrid w:val="0"/>
    </w:pPr>
  </w:style>
  <w:style w:type="character" w:customStyle="1" w:styleId="a8">
    <w:name w:val="フッター (文字)"/>
    <w:basedOn w:val="a0"/>
    <w:link w:val="a7"/>
    <w:uiPriority w:val="99"/>
    <w:rsid w:val="00DC5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687</TotalTime>
  <Pages>7</Pages>
  <Words>662</Words>
  <Characters>3776</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原山 慶士</dc:creator>
  <cp:keywords/>
  <dc:description/>
  <cp:lastModifiedBy>新家 龍太郎</cp:lastModifiedBy>
  <cp:revision>42</cp:revision>
  <cp:lastPrinted>2025-12-15T01:42:00Z</cp:lastPrinted>
  <dcterms:created xsi:type="dcterms:W3CDTF">2025-12-11T02:05:00Z</dcterms:created>
  <dcterms:modified xsi:type="dcterms:W3CDTF">2026-05-22T07:37:00Z</dcterms:modified>
</cp:coreProperties>
</file>