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B230" w14:textId="77777777" w:rsidR="00294DF5" w:rsidRPr="00294DF5" w:rsidRDefault="00345F6D" w:rsidP="00345F6D">
      <w:pPr>
        <w:widowControl w:val="0"/>
        <w:jc w:val="center"/>
        <w:rPr>
          <w:rFonts w:ascii="AR丸ゴシック体M" w:eastAsia="AR丸ゴシック体M" w:hAnsi="AR丸ゴシック体M" w:cs="Times New Roman"/>
          <w:color w:val="000000" w:themeColor="text1"/>
          <w:kern w:val="2"/>
          <w:sz w:val="28"/>
          <w:szCs w:val="24"/>
        </w:rPr>
      </w:pPr>
      <w:r w:rsidRPr="00294DF5">
        <w:rPr>
          <w:rFonts w:ascii="AR丸ゴシック体M" w:eastAsia="AR丸ゴシック体M" w:hAnsi="AR丸ゴシック体M" w:cs="Times New Roman" w:hint="eastAsia"/>
          <w:color w:val="000000" w:themeColor="text1"/>
          <w:kern w:val="2"/>
          <w:sz w:val="28"/>
          <w:szCs w:val="24"/>
        </w:rPr>
        <w:t>地熱</w:t>
      </w:r>
      <w:r w:rsidR="002728A6" w:rsidRPr="00294DF5">
        <w:rPr>
          <w:rFonts w:ascii="AR丸ゴシック体M" w:eastAsia="AR丸ゴシック体M" w:hAnsi="AR丸ゴシック体M" w:cs="Times New Roman" w:hint="eastAsia"/>
          <w:color w:val="000000" w:themeColor="text1"/>
          <w:kern w:val="2"/>
          <w:sz w:val="28"/>
          <w:szCs w:val="24"/>
        </w:rPr>
        <w:t>開発</w:t>
      </w:r>
      <w:r w:rsidRPr="00294DF5">
        <w:rPr>
          <w:rFonts w:ascii="AR丸ゴシック体M" w:eastAsia="AR丸ゴシック体M" w:hAnsi="AR丸ゴシック体M" w:cs="Times New Roman" w:hint="eastAsia"/>
          <w:color w:val="000000" w:themeColor="text1"/>
          <w:kern w:val="2"/>
          <w:sz w:val="28"/>
          <w:szCs w:val="24"/>
        </w:rPr>
        <w:t>事業による周辺</w:t>
      </w:r>
      <w:r w:rsidR="006E537E" w:rsidRPr="00294DF5">
        <w:rPr>
          <w:rFonts w:ascii="AR丸ゴシック体M" w:eastAsia="AR丸ゴシック体M" w:hAnsi="AR丸ゴシック体M" w:cs="Times New Roman" w:hint="eastAsia"/>
          <w:color w:val="000000" w:themeColor="text1"/>
          <w:kern w:val="2"/>
          <w:sz w:val="28"/>
          <w:szCs w:val="24"/>
        </w:rPr>
        <w:t>源泉</w:t>
      </w:r>
      <w:r w:rsidRPr="00294DF5">
        <w:rPr>
          <w:rFonts w:ascii="AR丸ゴシック体M" w:eastAsia="AR丸ゴシック体M" w:hAnsi="AR丸ゴシック体M" w:cs="Times New Roman" w:hint="eastAsia"/>
          <w:color w:val="000000" w:themeColor="text1"/>
          <w:kern w:val="2"/>
          <w:sz w:val="28"/>
          <w:szCs w:val="24"/>
        </w:rPr>
        <w:t>等への</w:t>
      </w:r>
    </w:p>
    <w:p w14:paraId="083BEBBA" w14:textId="63A29568" w:rsidR="00345F6D" w:rsidRPr="00294DF5" w:rsidRDefault="00345F6D" w:rsidP="00345F6D">
      <w:pPr>
        <w:widowControl w:val="0"/>
        <w:jc w:val="center"/>
        <w:rPr>
          <w:rFonts w:ascii="AR丸ゴシック体M" w:eastAsia="AR丸ゴシック体M" w:hAnsi="AR丸ゴシック体M" w:cs="Times New Roman"/>
          <w:color w:val="000000" w:themeColor="text1"/>
          <w:kern w:val="2"/>
          <w:sz w:val="28"/>
          <w:szCs w:val="24"/>
        </w:rPr>
      </w:pPr>
      <w:r w:rsidRPr="00294DF5">
        <w:rPr>
          <w:rFonts w:ascii="AR丸ゴシック体M" w:eastAsia="AR丸ゴシック体M" w:hAnsi="AR丸ゴシック体M" w:cs="Times New Roman" w:hint="eastAsia"/>
          <w:color w:val="000000" w:themeColor="text1"/>
          <w:kern w:val="2"/>
          <w:sz w:val="28"/>
          <w:szCs w:val="24"/>
        </w:rPr>
        <w:t>影響調査事業</w:t>
      </w:r>
      <w:r w:rsidR="00294DF5" w:rsidRPr="00294DF5">
        <w:rPr>
          <w:rFonts w:ascii="AR丸ゴシック体M" w:eastAsia="AR丸ゴシック体M" w:hAnsi="AR丸ゴシック体M" w:cs="Times New Roman" w:hint="eastAsia"/>
          <w:color w:val="000000" w:themeColor="text1"/>
          <w:kern w:val="2"/>
          <w:sz w:val="28"/>
          <w:szCs w:val="24"/>
        </w:rPr>
        <w:t>について</w:t>
      </w:r>
    </w:p>
    <w:p w14:paraId="76C0F5CC" w14:textId="77777777" w:rsidR="00294DF5" w:rsidRPr="00294DF5" w:rsidRDefault="00294DF5" w:rsidP="00345F6D">
      <w:pPr>
        <w:widowControl w:val="0"/>
        <w:jc w:val="center"/>
        <w:rPr>
          <w:rFonts w:ascii="AR丸ゴシック体M" w:eastAsia="AR丸ゴシック体M" w:hAnsi="AR丸ゴシック体M" w:cs="Times New Roman"/>
          <w:color w:val="000000" w:themeColor="text1"/>
          <w:kern w:val="2"/>
          <w:sz w:val="28"/>
          <w:szCs w:val="24"/>
        </w:rPr>
      </w:pPr>
    </w:p>
    <w:p w14:paraId="7DCEF0C5" w14:textId="1FA2BB7F" w:rsidR="00345F6D" w:rsidRPr="00294DF5" w:rsidRDefault="00345F6D" w:rsidP="00345F6D">
      <w:pPr>
        <w:widowControl w:val="0"/>
        <w:jc w:val="both"/>
        <w:rPr>
          <w:rFonts w:ascii="AR丸ゴシック体M" w:eastAsia="AR丸ゴシック体M" w:hAnsi="AR丸ゴシック体M" w:cs="Times New Roman"/>
          <w:color w:val="000000" w:themeColor="text1"/>
          <w:kern w:val="2"/>
          <w:sz w:val="24"/>
          <w:szCs w:val="24"/>
        </w:rPr>
      </w:pPr>
    </w:p>
    <w:p w14:paraId="43DDBD9F" w14:textId="558F985D" w:rsidR="00294DF5" w:rsidRPr="00294DF5" w:rsidRDefault="00294DF5" w:rsidP="00345F6D">
      <w:pPr>
        <w:widowControl w:val="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 xml:space="preserve">　小国町では町内において発電を目的とした地熱開発事業を行う事業者５社と町による協議会「小国町地熱資源活用協議会」を設置しています。協議会では開発事業にかかるルールづくりや、共同モニタリングなどを行い、持続可能な地熱開発を</w:t>
      </w:r>
      <w:r w:rsidR="00CD3665">
        <w:rPr>
          <w:rFonts w:ascii="AR丸ゴシック体M" w:eastAsia="AR丸ゴシック体M" w:hAnsi="AR丸ゴシック体M" w:cs="Times New Roman" w:hint="eastAsia"/>
          <w:color w:val="000000" w:themeColor="text1"/>
          <w:kern w:val="2"/>
          <w:sz w:val="24"/>
          <w:szCs w:val="24"/>
        </w:rPr>
        <w:t>進めています</w:t>
      </w:r>
      <w:r w:rsidRPr="00294DF5">
        <w:rPr>
          <w:rFonts w:ascii="AR丸ゴシック体M" w:eastAsia="AR丸ゴシック体M" w:hAnsi="AR丸ゴシック体M" w:cs="Times New Roman" w:hint="eastAsia"/>
          <w:color w:val="000000" w:themeColor="text1"/>
          <w:kern w:val="2"/>
          <w:sz w:val="24"/>
          <w:szCs w:val="24"/>
        </w:rPr>
        <w:t>。</w:t>
      </w:r>
    </w:p>
    <w:p w14:paraId="6EEE82FA" w14:textId="53E22975" w:rsidR="00294DF5" w:rsidRPr="00294DF5" w:rsidRDefault="00294DF5" w:rsidP="00345F6D">
      <w:pPr>
        <w:widowControl w:val="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 xml:space="preserve">　こうした取り組みの一つとして令和７年度から「地熱開発による周辺源泉等への影響調査事業」を立ち上げ</w:t>
      </w:r>
      <w:r w:rsidR="00CD3665">
        <w:rPr>
          <w:rFonts w:ascii="AR丸ゴシック体M" w:eastAsia="AR丸ゴシック体M" w:hAnsi="AR丸ゴシック体M" w:cs="Times New Roman" w:hint="eastAsia"/>
          <w:color w:val="000000" w:themeColor="text1"/>
          <w:kern w:val="2"/>
          <w:sz w:val="24"/>
          <w:szCs w:val="24"/>
        </w:rPr>
        <w:t>ました</w:t>
      </w:r>
      <w:r w:rsidRPr="00294DF5">
        <w:rPr>
          <w:rFonts w:ascii="AR丸ゴシック体M" w:eastAsia="AR丸ゴシック体M" w:hAnsi="AR丸ゴシック体M" w:cs="Times New Roman" w:hint="eastAsia"/>
          <w:color w:val="000000" w:themeColor="text1"/>
          <w:kern w:val="2"/>
          <w:sz w:val="24"/>
          <w:szCs w:val="24"/>
        </w:rPr>
        <w:t>。</w:t>
      </w:r>
    </w:p>
    <w:p w14:paraId="3DCA1299" w14:textId="1799AB5E" w:rsidR="00294DF5" w:rsidRPr="00294DF5" w:rsidRDefault="00294DF5" w:rsidP="00345F6D">
      <w:pPr>
        <w:widowControl w:val="0"/>
        <w:jc w:val="both"/>
        <w:rPr>
          <w:rFonts w:ascii="AR丸ゴシック体M" w:eastAsia="AR丸ゴシック体M" w:hAnsi="AR丸ゴシック体M" w:cs="Times New Roman"/>
          <w:color w:val="000000" w:themeColor="text1"/>
          <w:kern w:val="2"/>
          <w:sz w:val="24"/>
          <w:szCs w:val="24"/>
        </w:rPr>
      </w:pPr>
    </w:p>
    <w:p w14:paraId="6EEE8B82" w14:textId="77777777" w:rsidR="00294DF5" w:rsidRPr="00294DF5" w:rsidRDefault="00294DF5" w:rsidP="00345F6D">
      <w:pPr>
        <w:widowControl w:val="0"/>
        <w:jc w:val="both"/>
        <w:rPr>
          <w:rFonts w:ascii="AR丸ゴシック体M" w:eastAsia="AR丸ゴシック体M" w:hAnsi="AR丸ゴシック体M" w:cs="Times New Roman"/>
          <w:color w:val="000000" w:themeColor="text1"/>
          <w:kern w:val="2"/>
          <w:sz w:val="24"/>
          <w:szCs w:val="24"/>
        </w:rPr>
      </w:pPr>
    </w:p>
    <w:p w14:paraId="664A6C3A" w14:textId="63F6596A" w:rsidR="00345F6D" w:rsidRPr="00294DF5" w:rsidRDefault="00294DF5" w:rsidP="00345F6D">
      <w:pPr>
        <w:widowControl w:val="0"/>
        <w:jc w:val="both"/>
        <w:rPr>
          <w:rFonts w:ascii="AR丸ゴシック体M" w:eastAsia="AR丸ゴシック体M" w:hAnsi="AR丸ゴシック体M" w:cs="Times New Roman"/>
          <w:color w:val="000000" w:themeColor="text1"/>
          <w:kern w:val="2"/>
          <w:sz w:val="28"/>
          <w:szCs w:val="28"/>
        </w:rPr>
      </w:pPr>
      <w:r w:rsidRPr="00294DF5">
        <w:rPr>
          <w:rFonts w:ascii="AR丸ゴシック体M" w:eastAsia="AR丸ゴシック体M" w:hAnsi="AR丸ゴシック体M" w:cs="Times New Roman" w:hint="eastAsia"/>
          <w:color w:val="000000" w:themeColor="text1"/>
          <w:kern w:val="2"/>
          <w:sz w:val="28"/>
          <w:szCs w:val="28"/>
        </w:rPr>
        <w:t>事業概要</w:t>
      </w:r>
    </w:p>
    <w:p w14:paraId="5026E242" w14:textId="39718378" w:rsidR="00345F6D" w:rsidRPr="00294DF5" w:rsidRDefault="00345F6D" w:rsidP="00345F6D">
      <w:pPr>
        <w:widowControl w:val="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 xml:space="preserve">　</w:t>
      </w:r>
      <w:r w:rsidR="0066596D" w:rsidRPr="00294DF5">
        <w:rPr>
          <w:rFonts w:ascii="AR丸ゴシック体M" w:eastAsia="AR丸ゴシック体M" w:hAnsi="AR丸ゴシック体M" w:cs="Times New Roman" w:hint="eastAsia"/>
          <w:color w:val="000000" w:themeColor="text1"/>
          <w:kern w:val="2"/>
          <w:sz w:val="24"/>
          <w:szCs w:val="24"/>
        </w:rPr>
        <w:t>地熱</w:t>
      </w:r>
      <w:r w:rsidR="002728A6" w:rsidRPr="00294DF5">
        <w:rPr>
          <w:rFonts w:ascii="AR丸ゴシック体M" w:eastAsia="AR丸ゴシック体M" w:hAnsi="AR丸ゴシック体M" w:cs="Times New Roman" w:hint="eastAsia"/>
          <w:color w:val="000000" w:themeColor="text1"/>
          <w:kern w:val="2"/>
          <w:sz w:val="24"/>
          <w:szCs w:val="24"/>
        </w:rPr>
        <w:t>開発</w:t>
      </w:r>
      <w:r w:rsidRPr="00294DF5">
        <w:rPr>
          <w:rFonts w:ascii="AR丸ゴシック体M" w:eastAsia="AR丸ゴシック体M" w:hAnsi="AR丸ゴシック体M" w:cs="Times New Roman" w:hint="eastAsia"/>
          <w:color w:val="000000" w:themeColor="text1"/>
          <w:kern w:val="2"/>
          <w:sz w:val="24"/>
          <w:szCs w:val="24"/>
        </w:rPr>
        <w:t>事業においては、地中の熱源、熱水、蒸気等を活用し行う事業であることから、開発が行われる地域にある</w:t>
      </w:r>
      <w:r w:rsidR="006E537E" w:rsidRPr="00294DF5">
        <w:rPr>
          <w:rFonts w:ascii="AR丸ゴシック体M" w:eastAsia="AR丸ゴシック体M" w:hAnsi="AR丸ゴシック体M" w:cs="Times New Roman" w:hint="eastAsia"/>
          <w:color w:val="000000" w:themeColor="text1"/>
          <w:kern w:val="2"/>
          <w:sz w:val="24"/>
          <w:szCs w:val="24"/>
        </w:rPr>
        <w:t>源泉</w:t>
      </w:r>
      <w:r w:rsidRPr="00294DF5">
        <w:rPr>
          <w:rFonts w:ascii="AR丸ゴシック体M" w:eastAsia="AR丸ゴシック体M" w:hAnsi="AR丸ゴシック体M" w:cs="Times New Roman" w:hint="eastAsia"/>
          <w:color w:val="000000" w:themeColor="text1"/>
          <w:kern w:val="2"/>
          <w:sz w:val="24"/>
          <w:szCs w:val="24"/>
        </w:rPr>
        <w:t>、水源等に影響を与える可能性に注意する必要が</w:t>
      </w:r>
      <w:r w:rsidR="00294DF5" w:rsidRPr="00294DF5">
        <w:rPr>
          <w:rFonts w:ascii="AR丸ゴシック体M" w:eastAsia="AR丸ゴシック体M" w:hAnsi="AR丸ゴシック体M" w:cs="Times New Roman" w:hint="eastAsia"/>
          <w:color w:val="000000" w:themeColor="text1"/>
          <w:kern w:val="2"/>
          <w:sz w:val="24"/>
          <w:szCs w:val="24"/>
        </w:rPr>
        <w:t>あります</w:t>
      </w:r>
      <w:r w:rsidRPr="00294DF5">
        <w:rPr>
          <w:rFonts w:ascii="AR丸ゴシック体M" w:eastAsia="AR丸ゴシック体M" w:hAnsi="AR丸ゴシック体M" w:cs="Times New Roman" w:hint="eastAsia"/>
          <w:color w:val="000000" w:themeColor="text1"/>
          <w:kern w:val="2"/>
          <w:sz w:val="24"/>
          <w:szCs w:val="24"/>
        </w:rPr>
        <w:t>。</w:t>
      </w:r>
    </w:p>
    <w:p w14:paraId="145CB8E9" w14:textId="4FECBC9D" w:rsidR="00345F6D" w:rsidRPr="00294DF5" w:rsidRDefault="006E537E" w:rsidP="006E537E">
      <w:pPr>
        <w:widowControl w:val="0"/>
        <w:ind w:firstLineChars="100" w:firstLine="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当事業では、源泉</w:t>
      </w:r>
      <w:r w:rsidR="00345F6D" w:rsidRPr="00294DF5">
        <w:rPr>
          <w:rFonts w:ascii="AR丸ゴシック体M" w:eastAsia="AR丸ゴシック体M" w:hAnsi="AR丸ゴシック体M" w:cs="Times New Roman" w:hint="eastAsia"/>
          <w:color w:val="000000" w:themeColor="text1"/>
          <w:kern w:val="2"/>
          <w:sz w:val="24"/>
          <w:szCs w:val="24"/>
        </w:rPr>
        <w:t>等</w:t>
      </w:r>
      <w:r w:rsidR="00294DF5" w:rsidRPr="00294DF5">
        <w:rPr>
          <w:rFonts w:ascii="AR丸ゴシック体M" w:eastAsia="AR丸ゴシック体M" w:hAnsi="AR丸ゴシック体M" w:cs="Times New Roman" w:hint="eastAsia"/>
          <w:color w:val="000000" w:themeColor="text1"/>
          <w:kern w:val="2"/>
          <w:sz w:val="24"/>
          <w:szCs w:val="24"/>
        </w:rPr>
        <w:t>に何らか</w:t>
      </w:r>
      <w:r w:rsidR="005A434F" w:rsidRPr="00294DF5">
        <w:rPr>
          <w:rFonts w:ascii="AR丸ゴシック体M" w:eastAsia="AR丸ゴシック体M" w:hAnsi="AR丸ゴシック体M" w:cs="Times New Roman" w:hint="eastAsia"/>
          <w:color w:val="000000" w:themeColor="text1"/>
          <w:kern w:val="2"/>
          <w:sz w:val="24"/>
          <w:szCs w:val="24"/>
        </w:rPr>
        <w:t>の変動</w:t>
      </w:r>
      <w:r w:rsidR="00294DF5" w:rsidRPr="00294DF5">
        <w:rPr>
          <w:rFonts w:ascii="AR丸ゴシック体M" w:eastAsia="AR丸ゴシック体M" w:hAnsi="AR丸ゴシック体M" w:cs="Times New Roman" w:hint="eastAsia"/>
          <w:color w:val="000000" w:themeColor="text1"/>
          <w:kern w:val="2"/>
          <w:sz w:val="24"/>
          <w:szCs w:val="24"/>
        </w:rPr>
        <w:t>が生じた際に、変動</w:t>
      </w:r>
      <w:r w:rsidR="005A434F" w:rsidRPr="00294DF5">
        <w:rPr>
          <w:rFonts w:ascii="AR丸ゴシック体M" w:eastAsia="AR丸ゴシック体M" w:hAnsi="AR丸ゴシック体M" w:cs="Times New Roman" w:hint="eastAsia"/>
          <w:color w:val="000000" w:themeColor="text1"/>
          <w:kern w:val="2"/>
          <w:sz w:val="24"/>
          <w:szCs w:val="24"/>
        </w:rPr>
        <w:t>と</w:t>
      </w:r>
      <w:r w:rsidR="00345F6D" w:rsidRPr="00294DF5">
        <w:rPr>
          <w:rFonts w:ascii="AR丸ゴシック体M" w:eastAsia="AR丸ゴシック体M" w:hAnsi="AR丸ゴシック体M" w:cs="Times New Roman" w:hint="eastAsia"/>
          <w:color w:val="000000" w:themeColor="text1"/>
          <w:kern w:val="2"/>
          <w:sz w:val="24"/>
          <w:szCs w:val="24"/>
        </w:rPr>
        <w:t>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345F6D" w:rsidRPr="00294DF5">
        <w:rPr>
          <w:rFonts w:ascii="AR丸ゴシック体M" w:eastAsia="AR丸ゴシック体M" w:hAnsi="AR丸ゴシック体M" w:cs="Times New Roman" w:hint="eastAsia"/>
          <w:color w:val="000000" w:themeColor="text1"/>
          <w:kern w:val="2"/>
          <w:sz w:val="24"/>
          <w:szCs w:val="24"/>
        </w:rPr>
        <w:t>事業との因果関係の有無を判断するうえで必要となる調査事業を</w:t>
      </w:r>
      <w:r w:rsidR="00294DF5" w:rsidRPr="00294DF5">
        <w:rPr>
          <w:rFonts w:ascii="AR丸ゴシック体M" w:eastAsia="AR丸ゴシック体M" w:hAnsi="AR丸ゴシック体M" w:cs="Times New Roman" w:hint="eastAsia"/>
          <w:color w:val="000000" w:themeColor="text1"/>
          <w:kern w:val="2"/>
          <w:sz w:val="24"/>
          <w:szCs w:val="24"/>
        </w:rPr>
        <w:t>、</w:t>
      </w:r>
      <w:r w:rsidRPr="00294DF5">
        <w:rPr>
          <w:rFonts w:ascii="AR丸ゴシック体M" w:eastAsia="AR丸ゴシック体M" w:hAnsi="AR丸ゴシック体M" w:cs="Times New Roman" w:hint="eastAsia"/>
          <w:color w:val="000000" w:themeColor="text1"/>
          <w:kern w:val="2"/>
          <w:sz w:val="24"/>
          <w:szCs w:val="24"/>
        </w:rPr>
        <w:t>地熱協議会</w:t>
      </w:r>
      <w:r w:rsidR="00345F6D" w:rsidRPr="00294DF5">
        <w:rPr>
          <w:rFonts w:ascii="AR丸ゴシック体M" w:eastAsia="AR丸ゴシック体M" w:hAnsi="AR丸ゴシック体M" w:cs="Times New Roman" w:hint="eastAsia"/>
          <w:color w:val="000000" w:themeColor="text1"/>
          <w:kern w:val="2"/>
          <w:sz w:val="24"/>
          <w:szCs w:val="24"/>
        </w:rPr>
        <w:t>が行うことにより、周辺地域の</w:t>
      </w:r>
      <w:r w:rsidRPr="00294DF5">
        <w:rPr>
          <w:rFonts w:ascii="AR丸ゴシック体M" w:eastAsia="AR丸ゴシック体M" w:hAnsi="AR丸ゴシック体M" w:cs="Times New Roman" w:hint="eastAsia"/>
          <w:color w:val="000000" w:themeColor="text1"/>
          <w:kern w:val="2"/>
          <w:sz w:val="24"/>
          <w:szCs w:val="24"/>
        </w:rPr>
        <w:t>源泉</w:t>
      </w:r>
      <w:r w:rsidR="00345F6D" w:rsidRPr="00294DF5">
        <w:rPr>
          <w:rFonts w:ascii="AR丸ゴシック体M" w:eastAsia="AR丸ゴシック体M" w:hAnsi="AR丸ゴシック体M" w:cs="Times New Roman" w:hint="eastAsia"/>
          <w:color w:val="000000" w:themeColor="text1"/>
          <w:kern w:val="2"/>
          <w:sz w:val="24"/>
          <w:szCs w:val="24"/>
        </w:rPr>
        <w:t>所有者等の</w:t>
      </w:r>
      <w:r w:rsidR="005A434F" w:rsidRPr="00294DF5">
        <w:rPr>
          <w:rFonts w:ascii="AR丸ゴシック体M" w:eastAsia="AR丸ゴシック体M" w:hAnsi="AR丸ゴシック体M" w:cs="Times New Roman" w:hint="eastAsia"/>
          <w:color w:val="000000" w:themeColor="text1"/>
          <w:kern w:val="2"/>
          <w:sz w:val="24"/>
          <w:szCs w:val="24"/>
        </w:rPr>
        <w:t>不安を解消し、</w:t>
      </w:r>
      <w:r w:rsidRPr="00294DF5">
        <w:rPr>
          <w:rFonts w:ascii="AR丸ゴシック体M" w:eastAsia="AR丸ゴシック体M" w:hAnsi="AR丸ゴシック体M" w:cs="Times New Roman" w:hint="eastAsia"/>
          <w:color w:val="000000" w:themeColor="text1"/>
          <w:kern w:val="2"/>
          <w:sz w:val="24"/>
          <w:szCs w:val="24"/>
        </w:rPr>
        <w:t>源泉</w:t>
      </w:r>
      <w:r w:rsidR="00345F6D" w:rsidRPr="00294DF5">
        <w:rPr>
          <w:rFonts w:ascii="AR丸ゴシック体M" w:eastAsia="AR丸ゴシック体M" w:hAnsi="AR丸ゴシック体M" w:cs="Times New Roman" w:hint="eastAsia"/>
          <w:color w:val="000000" w:themeColor="text1"/>
          <w:kern w:val="2"/>
          <w:sz w:val="24"/>
          <w:szCs w:val="24"/>
        </w:rPr>
        <w:t>所有者</w:t>
      </w:r>
      <w:r w:rsidR="005A434F" w:rsidRPr="00294DF5">
        <w:rPr>
          <w:rFonts w:ascii="AR丸ゴシック体M" w:eastAsia="AR丸ゴシック体M" w:hAnsi="AR丸ゴシック体M" w:cs="Times New Roman" w:hint="eastAsia"/>
          <w:color w:val="000000" w:themeColor="text1"/>
          <w:kern w:val="2"/>
          <w:sz w:val="24"/>
          <w:szCs w:val="24"/>
        </w:rPr>
        <w:t>等</w:t>
      </w:r>
      <w:r w:rsidR="00345F6D" w:rsidRPr="00294DF5">
        <w:rPr>
          <w:rFonts w:ascii="AR丸ゴシック体M" w:eastAsia="AR丸ゴシック体M" w:hAnsi="AR丸ゴシック体M" w:cs="Times New Roman" w:hint="eastAsia"/>
          <w:color w:val="000000" w:themeColor="text1"/>
          <w:kern w:val="2"/>
          <w:sz w:val="24"/>
          <w:szCs w:val="24"/>
        </w:rPr>
        <w:t>と地熱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345F6D" w:rsidRPr="00294DF5">
        <w:rPr>
          <w:rFonts w:ascii="AR丸ゴシック体M" w:eastAsia="AR丸ゴシック体M" w:hAnsi="AR丸ゴシック体M" w:cs="Times New Roman" w:hint="eastAsia"/>
          <w:color w:val="000000" w:themeColor="text1"/>
          <w:kern w:val="2"/>
          <w:sz w:val="24"/>
          <w:szCs w:val="24"/>
        </w:rPr>
        <w:t>事業者の共存を</w:t>
      </w:r>
      <w:r w:rsidR="00294DF5" w:rsidRPr="00294DF5">
        <w:rPr>
          <w:rFonts w:ascii="AR丸ゴシック体M" w:eastAsia="AR丸ゴシック体M" w:hAnsi="AR丸ゴシック体M" w:cs="Times New Roman" w:hint="eastAsia"/>
          <w:color w:val="000000" w:themeColor="text1"/>
          <w:kern w:val="2"/>
          <w:sz w:val="24"/>
          <w:szCs w:val="24"/>
        </w:rPr>
        <w:t>進めることを目的として行う調査事業です。</w:t>
      </w:r>
    </w:p>
    <w:p w14:paraId="07755DC9" w14:textId="77777777" w:rsidR="00345F6D" w:rsidRPr="00294DF5" w:rsidRDefault="00345F6D" w:rsidP="00345F6D">
      <w:pPr>
        <w:widowControl w:val="0"/>
        <w:jc w:val="both"/>
        <w:rPr>
          <w:rFonts w:ascii="AR丸ゴシック体M" w:eastAsia="AR丸ゴシック体M" w:hAnsi="AR丸ゴシック体M" w:cs="Times New Roman"/>
          <w:color w:val="000000" w:themeColor="text1"/>
          <w:kern w:val="2"/>
          <w:sz w:val="24"/>
          <w:szCs w:val="24"/>
        </w:rPr>
      </w:pPr>
    </w:p>
    <w:p w14:paraId="73D548D9" w14:textId="77777777" w:rsidR="000563B8" w:rsidRPr="00294DF5" w:rsidRDefault="00345F6D" w:rsidP="000563B8">
      <w:pPr>
        <w:widowControl w:val="0"/>
        <w:jc w:val="both"/>
        <w:rPr>
          <w:rFonts w:ascii="AR丸ゴシック体M" w:eastAsia="AR丸ゴシック体M" w:hAnsi="AR丸ゴシック体M" w:cs="Times New Roman"/>
          <w:color w:val="000000" w:themeColor="text1"/>
          <w:kern w:val="2"/>
          <w:sz w:val="28"/>
          <w:szCs w:val="24"/>
        </w:rPr>
      </w:pPr>
      <w:r w:rsidRPr="00294DF5">
        <w:rPr>
          <w:rFonts w:ascii="AR丸ゴシック体M" w:eastAsia="AR丸ゴシック体M" w:hAnsi="AR丸ゴシック体M" w:cs="Times New Roman" w:hint="eastAsia"/>
          <w:color w:val="000000" w:themeColor="text1"/>
          <w:kern w:val="2"/>
          <w:sz w:val="28"/>
          <w:szCs w:val="24"/>
        </w:rPr>
        <w:t>事業の流れ</w:t>
      </w:r>
    </w:p>
    <w:p w14:paraId="39839EFB" w14:textId="0BFF4AC5" w:rsidR="00345F6D" w:rsidRPr="00294DF5" w:rsidRDefault="000563B8" w:rsidP="006E537E">
      <w:pPr>
        <w:widowControl w:val="0"/>
        <w:ind w:left="425" w:hangingChars="177" w:hanging="425"/>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１．</w:t>
      </w:r>
      <w:r w:rsidR="006E537E" w:rsidRPr="00294DF5">
        <w:rPr>
          <w:rFonts w:ascii="AR丸ゴシック体M" w:eastAsia="AR丸ゴシック体M" w:hAnsi="AR丸ゴシック体M" w:cs="Times New Roman" w:hint="eastAsia"/>
          <w:color w:val="000000" w:themeColor="text1"/>
          <w:kern w:val="2"/>
          <w:sz w:val="24"/>
          <w:szCs w:val="24"/>
        </w:rPr>
        <w:t>源泉所有者等</w:t>
      </w:r>
      <w:r w:rsidR="00345F6D" w:rsidRPr="00294DF5">
        <w:rPr>
          <w:rFonts w:ascii="AR丸ゴシック体M" w:eastAsia="AR丸ゴシック体M" w:hAnsi="AR丸ゴシック体M" w:cs="Times New Roman" w:hint="eastAsia"/>
          <w:color w:val="000000" w:themeColor="text1"/>
          <w:kern w:val="2"/>
          <w:sz w:val="24"/>
          <w:szCs w:val="24"/>
        </w:rPr>
        <w:t>は、</w:t>
      </w:r>
      <w:r w:rsidR="0066596D" w:rsidRPr="00294DF5">
        <w:rPr>
          <w:rFonts w:ascii="AR丸ゴシック体M" w:eastAsia="AR丸ゴシック体M" w:hAnsi="AR丸ゴシック体M" w:cs="Times New Roman" w:hint="eastAsia"/>
          <w:color w:val="000000" w:themeColor="text1"/>
          <w:kern w:val="2"/>
          <w:sz w:val="24"/>
          <w:szCs w:val="24"/>
        </w:rPr>
        <w:t>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7221AB" w:rsidRPr="00294DF5">
        <w:rPr>
          <w:rFonts w:ascii="AR丸ゴシック体M" w:eastAsia="AR丸ゴシック体M" w:hAnsi="AR丸ゴシック体M" w:cs="Times New Roman" w:hint="eastAsia"/>
          <w:color w:val="000000" w:themeColor="text1"/>
          <w:kern w:val="2"/>
          <w:sz w:val="24"/>
          <w:szCs w:val="24"/>
        </w:rPr>
        <w:t>事業</w:t>
      </w:r>
      <w:r w:rsidR="00345F6D" w:rsidRPr="00294DF5">
        <w:rPr>
          <w:rFonts w:ascii="AR丸ゴシック体M" w:eastAsia="AR丸ゴシック体M" w:hAnsi="AR丸ゴシック体M" w:cs="Times New Roman" w:hint="eastAsia"/>
          <w:color w:val="000000" w:themeColor="text1"/>
          <w:kern w:val="2"/>
          <w:sz w:val="24"/>
          <w:szCs w:val="24"/>
        </w:rPr>
        <w:t>により</w:t>
      </w:r>
      <w:r w:rsidR="006E537E" w:rsidRPr="00294DF5">
        <w:rPr>
          <w:rFonts w:ascii="AR丸ゴシック体M" w:eastAsia="AR丸ゴシック体M" w:hAnsi="AR丸ゴシック体M" w:cs="Times New Roman" w:hint="eastAsia"/>
          <w:color w:val="000000" w:themeColor="text1"/>
          <w:kern w:val="2"/>
          <w:sz w:val="24"/>
          <w:szCs w:val="24"/>
        </w:rPr>
        <w:t>源泉等</w:t>
      </w:r>
      <w:r w:rsidR="007221AB" w:rsidRPr="00294DF5">
        <w:rPr>
          <w:rFonts w:ascii="AR丸ゴシック体M" w:eastAsia="AR丸ゴシック体M" w:hAnsi="AR丸ゴシック体M" w:cs="Times New Roman" w:hint="eastAsia"/>
          <w:color w:val="000000" w:themeColor="text1"/>
          <w:kern w:val="2"/>
          <w:sz w:val="24"/>
          <w:szCs w:val="24"/>
        </w:rPr>
        <w:t>に影響</w:t>
      </w:r>
      <w:r w:rsidR="00345F6D" w:rsidRPr="00294DF5">
        <w:rPr>
          <w:rFonts w:ascii="AR丸ゴシック体M" w:eastAsia="AR丸ゴシック体M" w:hAnsi="AR丸ゴシック体M" w:cs="Times New Roman" w:hint="eastAsia"/>
          <w:color w:val="000000" w:themeColor="text1"/>
          <w:kern w:val="2"/>
          <w:sz w:val="24"/>
          <w:szCs w:val="24"/>
        </w:rPr>
        <w:t>が生じたと</w:t>
      </w:r>
      <w:r w:rsidR="006E537E" w:rsidRPr="00294DF5">
        <w:rPr>
          <w:rFonts w:ascii="AR丸ゴシック体M" w:eastAsia="AR丸ゴシック体M" w:hAnsi="AR丸ゴシック体M" w:cs="Times New Roman" w:hint="eastAsia"/>
          <w:color w:val="000000" w:themeColor="text1"/>
          <w:kern w:val="2"/>
          <w:sz w:val="24"/>
          <w:szCs w:val="24"/>
        </w:rPr>
        <w:t>疑う際には、地熱協議会に</w:t>
      </w:r>
      <w:r w:rsidR="00345F6D" w:rsidRPr="00294DF5">
        <w:rPr>
          <w:rFonts w:ascii="AR丸ゴシック体M" w:eastAsia="AR丸ゴシック体M" w:hAnsi="AR丸ゴシック体M" w:cs="Times New Roman" w:hint="eastAsia"/>
          <w:color w:val="000000" w:themeColor="text1"/>
          <w:kern w:val="2"/>
          <w:sz w:val="24"/>
          <w:szCs w:val="24"/>
        </w:rPr>
        <w:t>対して申出書（別紙様式１）を提出</w:t>
      </w:r>
      <w:r w:rsidR="00294DF5" w:rsidRPr="00294DF5">
        <w:rPr>
          <w:rFonts w:ascii="AR丸ゴシック体M" w:eastAsia="AR丸ゴシック体M" w:hAnsi="AR丸ゴシック体M" w:cs="Times New Roman" w:hint="eastAsia"/>
          <w:color w:val="000000" w:themeColor="text1"/>
          <w:kern w:val="2"/>
          <w:sz w:val="24"/>
          <w:szCs w:val="24"/>
        </w:rPr>
        <w:t>します。</w:t>
      </w:r>
    </w:p>
    <w:p w14:paraId="0976D648" w14:textId="1468BF1A" w:rsidR="006E537E" w:rsidRPr="00294DF5" w:rsidRDefault="00345F6D" w:rsidP="00294DF5">
      <w:pPr>
        <w:widowControl w:val="0"/>
        <w:ind w:left="425" w:hangingChars="177" w:hanging="425"/>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２．</w:t>
      </w:r>
      <w:r w:rsidR="006E537E" w:rsidRPr="00294DF5">
        <w:rPr>
          <w:rFonts w:ascii="AR丸ゴシック体M" w:eastAsia="AR丸ゴシック体M" w:hAnsi="AR丸ゴシック体M" w:cs="Times New Roman" w:hint="eastAsia"/>
          <w:color w:val="000000" w:themeColor="text1"/>
          <w:kern w:val="2"/>
          <w:sz w:val="24"/>
          <w:szCs w:val="24"/>
        </w:rPr>
        <w:t>申出書の内容から特定の地熱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6E537E" w:rsidRPr="00294DF5">
        <w:rPr>
          <w:rFonts w:ascii="AR丸ゴシック体M" w:eastAsia="AR丸ゴシック体M" w:hAnsi="AR丸ゴシック体M" w:cs="Times New Roman" w:hint="eastAsia"/>
          <w:color w:val="000000" w:themeColor="text1"/>
          <w:kern w:val="2"/>
          <w:sz w:val="24"/>
          <w:szCs w:val="24"/>
        </w:rPr>
        <w:t>事業を原因としての申出であると判断できる際には、当該</w:t>
      </w:r>
      <w:r w:rsidR="007221AB" w:rsidRPr="00294DF5">
        <w:rPr>
          <w:rFonts w:ascii="AR丸ゴシック体M" w:eastAsia="AR丸ゴシック体M" w:hAnsi="AR丸ゴシック体M" w:cs="Times New Roman" w:hint="eastAsia"/>
          <w:color w:val="000000" w:themeColor="text1"/>
          <w:kern w:val="2"/>
          <w:sz w:val="24"/>
          <w:szCs w:val="24"/>
        </w:rPr>
        <w:t>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7221AB" w:rsidRPr="00294DF5">
        <w:rPr>
          <w:rFonts w:ascii="AR丸ゴシック体M" w:eastAsia="AR丸ゴシック体M" w:hAnsi="AR丸ゴシック体M" w:cs="Times New Roman" w:hint="eastAsia"/>
          <w:color w:val="000000" w:themeColor="text1"/>
          <w:kern w:val="2"/>
          <w:sz w:val="24"/>
          <w:szCs w:val="24"/>
        </w:rPr>
        <w:t>事業者は</w:t>
      </w:r>
      <w:r w:rsidR="006E537E" w:rsidRPr="00294DF5">
        <w:rPr>
          <w:rFonts w:ascii="AR丸ゴシック体M" w:eastAsia="AR丸ゴシック体M" w:hAnsi="AR丸ゴシック体M" w:cs="Times New Roman" w:hint="eastAsia"/>
          <w:color w:val="000000" w:themeColor="text1"/>
          <w:kern w:val="2"/>
          <w:sz w:val="24"/>
          <w:szCs w:val="24"/>
        </w:rPr>
        <w:t>地熱協議会事務局立会のもと申出者</w:t>
      </w:r>
      <w:r w:rsidR="007221AB" w:rsidRPr="00294DF5">
        <w:rPr>
          <w:rFonts w:ascii="AR丸ゴシック体M" w:eastAsia="AR丸ゴシック体M" w:hAnsi="AR丸ゴシック体M" w:cs="Times New Roman" w:hint="eastAsia"/>
          <w:color w:val="000000" w:themeColor="text1"/>
          <w:kern w:val="2"/>
          <w:sz w:val="24"/>
          <w:szCs w:val="24"/>
        </w:rPr>
        <w:t>と</w:t>
      </w:r>
      <w:r w:rsidR="00294DF5" w:rsidRPr="00294DF5">
        <w:rPr>
          <w:rFonts w:ascii="AR丸ゴシック体M" w:eastAsia="AR丸ゴシック体M" w:hAnsi="AR丸ゴシック体M" w:cs="Times New Roman" w:hint="eastAsia"/>
          <w:color w:val="000000" w:themeColor="text1"/>
          <w:kern w:val="2"/>
          <w:sz w:val="24"/>
          <w:szCs w:val="24"/>
        </w:rPr>
        <w:t>話し合いを行い、</w:t>
      </w:r>
      <w:r w:rsidR="007221AB" w:rsidRPr="00294DF5">
        <w:rPr>
          <w:rFonts w:ascii="AR丸ゴシック体M" w:eastAsia="AR丸ゴシック体M" w:hAnsi="AR丸ゴシック体M" w:cs="Times New Roman" w:hint="eastAsia"/>
          <w:color w:val="000000" w:themeColor="text1"/>
          <w:kern w:val="2"/>
          <w:sz w:val="24"/>
          <w:szCs w:val="24"/>
        </w:rPr>
        <w:t>生じた具体的影響とその原因が地熱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7221AB" w:rsidRPr="00294DF5">
        <w:rPr>
          <w:rFonts w:ascii="AR丸ゴシック体M" w:eastAsia="AR丸ゴシック体M" w:hAnsi="AR丸ゴシック体M" w:cs="Times New Roman" w:hint="eastAsia"/>
          <w:color w:val="000000" w:themeColor="text1"/>
          <w:kern w:val="2"/>
          <w:sz w:val="24"/>
          <w:szCs w:val="24"/>
        </w:rPr>
        <w:t>事業であり、その地熱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7221AB" w:rsidRPr="00294DF5">
        <w:rPr>
          <w:rFonts w:ascii="AR丸ゴシック体M" w:eastAsia="AR丸ゴシック体M" w:hAnsi="AR丸ゴシック体M" w:cs="Times New Roman" w:hint="eastAsia"/>
          <w:color w:val="000000" w:themeColor="text1"/>
          <w:kern w:val="2"/>
          <w:sz w:val="24"/>
          <w:szCs w:val="24"/>
        </w:rPr>
        <w:t>事業者を特定した理由</w:t>
      </w:r>
      <w:r w:rsidR="00294DF5" w:rsidRPr="00294DF5">
        <w:rPr>
          <w:rFonts w:ascii="AR丸ゴシック体M" w:eastAsia="AR丸ゴシック体M" w:hAnsi="AR丸ゴシック体M" w:cs="Times New Roman" w:hint="eastAsia"/>
          <w:color w:val="000000" w:themeColor="text1"/>
          <w:kern w:val="2"/>
          <w:sz w:val="24"/>
          <w:szCs w:val="24"/>
        </w:rPr>
        <w:t>について聞き取りを行います。</w:t>
      </w:r>
      <w:r w:rsidR="007221AB" w:rsidRPr="00294DF5">
        <w:rPr>
          <w:rFonts w:ascii="AR丸ゴシック体M" w:eastAsia="AR丸ゴシック体M" w:hAnsi="AR丸ゴシック体M" w:cs="Times New Roman" w:hint="eastAsia"/>
          <w:color w:val="000000" w:themeColor="text1"/>
          <w:kern w:val="2"/>
          <w:sz w:val="24"/>
          <w:szCs w:val="24"/>
        </w:rPr>
        <w:t>その結果、地熱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7221AB" w:rsidRPr="00294DF5">
        <w:rPr>
          <w:rFonts w:ascii="AR丸ゴシック体M" w:eastAsia="AR丸ゴシック体M" w:hAnsi="AR丸ゴシック体M" w:cs="Times New Roman" w:hint="eastAsia"/>
          <w:color w:val="000000" w:themeColor="text1"/>
          <w:kern w:val="2"/>
          <w:sz w:val="24"/>
          <w:szCs w:val="24"/>
        </w:rPr>
        <w:t>事業が影響の原因</w:t>
      </w:r>
      <w:r w:rsidR="006E537E" w:rsidRPr="00294DF5">
        <w:rPr>
          <w:rFonts w:ascii="AR丸ゴシック体M" w:eastAsia="AR丸ゴシック体M" w:hAnsi="AR丸ゴシック体M" w:cs="Times New Roman" w:hint="eastAsia"/>
          <w:color w:val="000000" w:themeColor="text1"/>
          <w:kern w:val="2"/>
          <w:sz w:val="24"/>
          <w:szCs w:val="24"/>
        </w:rPr>
        <w:t>であると地熱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6E537E" w:rsidRPr="00294DF5">
        <w:rPr>
          <w:rFonts w:ascii="AR丸ゴシック体M" w:eastAsia="AR丸ゴシック体M" w:hAnsi="AR丸ゴシック体M" w:cs="Times New Roman" w:hint="eastAsia"/>
          <w:color w:val="000000" w:themeColor="text1"/>
          <w:kern w:val="2"/>
          <w:sz w:val="24"/>
          <w:szCs w:val="24"/>
        </w:rPr>
        <w:t>事業者</w:t>
      </w:r>
      <w:r w:rsidR="002728A6" w:rsidRPr="00294DF5">
        <w:rPr>
          <w:rFonts w:ascii="AR丸ゴシック体M" w:eastAsia="AR丸ゴシック体M" w:hAnsi="AR丸ゴシック体M" w:cs="Times New Roman" w:hint="eastAsia"/>
          <w:color w:val="000000" w:themeColor="text1"/>
          <w:kern w:val="2"/>
          <w:sz w:val="24"/>
          <w:szCs w:val="24"/>
        </w:rPr>
        <w:t>と申出者</w:t>
      </w:r>
      <w:r w:rsidR="006E537E" w:rsidRPr="00294DF5">
        <w:rPr>
          <w:rFonts w:ascii="AR丸ゴシック体M" w:eastAsia="AR丸ゴシック体M" w:hAnsi="AR丸ゴシック体M" w:cs="Times New Roman" w:hint="eastAsia"/>
          <w:color w:val="000000" w:themeColor="text1"/>
          <w:kern w:val="2"/>
          <w:sz w:val="24"/>
          <w:szCs w:val="24"/>
        </w:rPr>
        <w:t>の双方が合意した際には、申出者は申出を取り下げ、当該地熱</w:t>
      </w:r>
      <w:r w:rsidR="002728A6" w:rsidRPr="00294DF5">
        <w:rPr>
          <w:rFonts w:ascii="AR丸ゴシック体M" w:eastAsia="AR丸ゴシック体M" w:hAnsi="AR丸ゴシック体M" w:cs="Times New Roman" w:hint="eastAsia"/>
          <w:color w:val="000000" w:themeColor="text1"/>
          <w:kern w:val="2"/>
          <w:sz w:val="24"/>
          <w:szCs w:val="24"/>
        </w:rPr>
        <w:t>開発</w:t>
      </w:r>
      <w:r w:rsidR="006E537E" w:rsidRPr="00294DF5">
        <w:rPr>
          <w:rFonts w:ascii="AR丸ゴシック体M" w:eastAsia="AR丸ゴシック体M" w:hAnsi="AR丸ゴシック体M" w:cs="Times New Roman" w:hint="eastAsia"/>
          <w:color w:val="000000" w:themeColor="text1"/>
          <w:kern w:val="2"/>
          <w:sz w:val="24"/>
          <w:szCs w:val="24"/>
        </w:rPr>
        <w:t>事業者により対応</w:t>
      </w:r>
      <w:r w:rsidR="00294DF5" w:rsidRPr="00294DF5">
        <w:rPr>
          <w:rFonts w:ascii="AR丸ゴシック体M" w:eastAsia="AR丸ゴシック体M" w:hAnsi="AR丸ゴシック体M" w:cs="Times New Roman" w:hint="eastAsia"/>
          <w:color w:val="000000" w:themeColor="text1"/>
          <w:kern w:val="2"/>
          <w:sz w:val="24"/>
          <w:szCs w:val="24"/>
        </w:rPr>
        <w:t>を行うことになります。</w:t>
      </w:r>
    </w:p>
    <w:p w14:paraId="2F074C7E" w14:textId="7C718E29" w:rsidR="00345F6D" w:rsidRPr="00294DF5" w:rsidRDefault="00345F6D" w:rsidP="006E537E">
      <w:pPr>
        <w:widowControl w:val="0"/>
        <w:ind w:left="425" w:hangingChars="177" w:hanging="425"/>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３．</w:t>
      </w:r>
      <w:r w:rsidR="006E537E" w:rsidRPr="00294DF5">
        <w:rPr>
          <w:rFonts w:ascii="AR丸ゴシック体M" w:eastAsia="AR丸ゴシック体M" w:hAnsi="AR丸ゴシック体M" w:cs="Times New Roman" w:hint="eastAsia"/>
          <w:color w:val="000000" w:themeColor="text1"/>
          <w:kern w:val="2"/>
          <w:sz w:val="24"/>
          <w:szCs w:val="24"/>
        </w:rPr>
        <w:t>地熱協議会は、小国町地熱資源活用審議会委員である有識者（以下「有識者」という。）の助言を踏まえ、調査事業実施の有無を判断</w:t>
      </w:r>
      <w:r w:rsidR="00294DF5" w:rsidRPr="00294DF5">
        <w:rPr>
          <w:rFonts w:ascii="AR丸ゴシック体M" w:eastAsia="AR丸ゴシック体M" w:hAnsi="AR丸ゴシック体M" w:cs="Times New Roman" w:hint="eastAsia"/>
          <w:color w:val="000000" w:themeColor="text1"/>
          <w:kern w:val="2"/>
          <w:sz w:val="24"/>
          <w:szCs w:val="24"/>
        </w:rPr>
        <w:t>します</w:t>
      </w:r>
      <w:r w:rsidR="006E537E" w:rsidRPr="00294DF5">
        <w:rPr>
          <w:rFonts w:ascii="AR丸ゴシック体M" w:eastAsia="AR丸ゴシック体M" w:hAnsi="AR丸ゴシック体M" w:cs="Times New Roman" w:hint="eastAsia"/>
          <w:color w:val="000000" w:themeColor="text1"/>
          <w:kern w:val="2"/>
          <w:sz w:val="24"/>
          <w:szCs w:val="24"/>
        </w:rPr>
        <w:t>。</w:t>
      </w:r>
    </w:p>
    <w:p w14:paraId="76049CA3" w14:textId="20C2FD10" w:rsidR="006E537E" w:rsidRPr="00294DF5" w:rsidRDefault="006E537E" w:rsidP="006E537E">
      <w:pPr>
        <w:widowControl w:val="0"/>
        <w:ind w:left="425" w:hangingChars="177" w:hanging="425"/>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４．地熱協議会は調査事業の実施に当たって、有識者に対し調査事業仕様書の作成及び事業の監修を依頼し、当仕様書をもとに調査事業を委託、実施</w:t>
      </w:r>
      <w:r w:rsidR="00294DF5" w:rsidRPr="00294DF5">
        <w:rPr>
          <w:rFonts w:ascii="AR丸ゴシック体M" w:eastAsia="AR丸ゴシック体M" w:hAnsi="AR丸ゴシック体M" w:cs="Times New Roman" w:hint="eastAsia"/>
          <w:color w:val="000000" w:themeColor="text1"/>
          <w:kern w:val="2"/>
          <w:sz w:val="24"/>
          <w:szCs w:val="24"/>
        </w:rPr>
        <w:t>します</w:t>
      </w:r>
      <w:r w:rsidRPr="00294DF5">
        <w:rPr>
          <w:rFonts w:ascii="AR丸ゴシック体M" w:eastAsia="AR丸ゴシック体M" w:hAnsi="AR丸ゴシック体M" w:cs="Times New Roman" w:hint="eastAsia"/>
          <w:color w:val="000000" w:themeColor="text1"/>
          <w:kern w:val="2"/>
          <w:sz w:val="24"/>
          <w:szCs w:val="24"/>
        </w:rPr>
        <w:t>。</w:t>
      </w:r>
    </w:p>
    <w:p w14:paraId="7D287AEA" w14:textId="02674412" w:rsidR="00294DF5" w:rsidRPr="00294DF5" w:rsidRDefault="006E537E" w:rsidP="00294DF5">
      <w:pPr>
        <w:widowControl w:val="0"/>
        <w:ind w:left="425" w:hangingChars="177" w:hanging="425"/>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５</w:t>
      </w:r>
      <w:r w:rsidR="00345F6D" w:rsidRPr="00294DF5">
        <w:rPr>
          <w:rFonts w:ascii="AR丸ゴシック体M" w:eastAsia="AR丸ゴシック体M" w:hAnsi="AR丸ゴシック体M" w:cs="Times New Roman" w:hint="eastAsia"/>
          <w:color w:val="000000" w:themeColor="text1"/>
          <w:kern w:val="2"/>
          <w:sz w:val="24"/>
          <w:szCs w:val="24"/>
        </w:rPr>
        <w:t>．調査結果</w:t>
      </w:r>
      <w:r w:rsidR="00294DF5" w:rsidRPr="00294DF5">
        <w:rPr>
          <w:rFonts w:ascii="AR丸ゴシック体M" w:eastAsia="AR丸ゴシック体M" w:hAnsi="AR丸ゴシック体M" w:cs="Times New Roman" w:hint="eastAsia"/>
          <w:color w:val="000000" w:themeColor="text1"/>
          <w:kern w:val="2"/>
          <w:sz w:val="24"/>
          <w:szCs w:val="24"/>
        </w:rPr>
        <w:t>から</w:t>
      </w:r>
      <w:r w:rsidR="005239B8" w:rsidRPr="00294DF5">
        <w:rPr>
          <w:rFonts w:ascii="AR丸ゴシック体M" w:eastAsia="AR丸ゴシック体M" w:hAnsi="AR丸ゴシック体M" w:cs="Times New Roman" w:hint="eastAsia"/>
          <w:color w:val="000000" w:themeColor="text1"/>
          <w:kern w:val="2"/>
          <w:sz w:val="24"/>
          <w:szCs w:val="24"/>
        </w:rPr>
        <w:t>報告書を作成し</w:t>
      </w:r>
      <w:r w:rsidR="00C6198A" w:rsidRPr="00294DF5">
        <w:rPr>
          <w:rFonts w:ascii="AR丸ゴシック体M" w:eastAsia="AR丸ゴシック体M" w:hAnsi="AR丸ゴシック体M" w:cs="Times New Roman" w:hint="eastAsia"/>
          <w:color w:val="000000" w:themeColor="text1"/>
          <w:kern w:val="2"/>
          <w:sz w:val="24"/>
          <w:szCs w:val="24"/>
        </w:rPr>
        <w:t>、</w:t>
      </w:r>
      <w:r w:rsidRPr="00294DF5">
        <w:rPr>
          <w:rFonts w:ascii="AR丸ゴシック体M" w:eastAsia="AR丸ゴシック体M" w:hAnsi="AR丸ゴシック体M" w:cs="Times New Roman" w:hint="eastAsia"/>
          <w:color w:val="000000" w:themeColor="text1"/>
          <w:kern w:val="2"/>
          <w:sz w:val="24"/>
          <w:szCs w:val="24"/>
        </w:rPr>
        <w:t>地熱協議会事務局</w:t>
      </w:r>
      <w:r w:rsidR="00294DF5" w:rsidRPr="00294DF5">
        <w:rPr>
          <w:rFonts w:ascii="AR丸ゴシック体M" w:eastAsia="AR丸ゴシック体M" w:hAnsi="AR丸ゴシック体M" w:cs="Times New Roman" w:hint="eastAsia"/>
          <w:color w:val="000000" w:themeColor="text1"/>
          <w:kern w:val="2"/>
          <w:sz w:val="24"/>
          <w:szCs w:val="24"/>
        </w:rPr>
        <w:t>（小国町役場）</w:t>
      </w:r>
      <w:r w:rsidRPr="00294DF5">
        <w:rPr>
          <w:rFonts w:ascii="AR丸ゴシック体M" w:eastAsia="AR丸ゴシック体M" w:hAnsi="AR丸ゴシック体M" w:cs="Times New Roman" w:hint="eastAsia"/>
          <w:color w:val="000000" w:themeColor="text1"/>
          <w:kern w:val="2"/>
          <w:sz w:val="24"/>
          <w:szCs w:val="24"/>
        </w:rPr>
        <w:t>が受け取り、地熱協議会会員と申出者に</w:t>
      </w:r>
      <w:r w:rsidR="00294DF5" w:rsidRPr="00294DF5">
        <w:rPr>
          <w:rFonts w:ascii="AR丸ゴシック体M" w:eastAsia="AR丸ゴシック体M" w:hAnsi="AR丸ゴシック体M" w:cs="Times New Roman" w:hint="eastAsia"/>
          <w:color w:val="000000" w:themeColor="text1"/>
          <w:kern w:val="2"/>
          <w:sz w:val="24"/>
          <w:szCs w:val="24"/>
        </w:rPr>
        <w:t>報告書を</w:t>
      </w:r>
      <w:r w:rsidRPr="00294DF5">
        <w:rPr>
          <w:rFonts w:ascii="AR丸ゴシック体M" w:eastAsia="AR丸ゴシック体M" w:hAnsi="AR丸ゴシック体M" w:cs="Times New Roman" w:hint="eastAsia"/>
          <w:color w:val="000000" w:themeColor="text1"/>
          <w:kern w:val="2"/>
          <w:sz w:val="24"/>
          <w:szCs w:val="24"/>
        </w:rPr>
        <w:t>開示</w:t>
      </w:r>
      <w:r w:rsidR="00294DF5" w:rsidRPr="00294DF5">
        <w:rPr>
          <w:rFonts w:ascii="AR丸ゴシック体M" w:eastAsia="AR丸ゴシック体M" w:hAnsi="AR丸ゴシック体M" w:cs="Times New Roman" w:hint="eastAsia"/>
          <w:color w:val="000000" w:themeColor="text1"/>
          <w:kern w:val="2"/>
          <w:sz w:val="24"/>
          <w:szCs w:val="24"/>
        </w:rPr>
        <w:t>します</w:t>
      </w:r>
      <w:r w:rsidRPr="00294DF5">
        <w:rPr>
          <w:rFonts w:ascii="AR丸ゴシック体M" w:eastAsia="AR丸ゴシック体M" w:hAnsi="AR丸ゴシック体M" w:cs="Times New Roman" w:hint="eastAsia"/>
          <w:color w:val="000000" w:themeColor="text1"/>
          <w:kern w:val="2"/>
          <w:sz w:val="24"/>
          <w:szCs w:val="24"/>
        </w:rPr>
        <w:t>。</w:t>
      </w:r>
      <w:r w:rsidR="00345F6D" w:rsidRPr="00294DF5">
        <w:rPr>
          <w:rFonts w:ascii="AR丸ゴシック体M" w:eastAsia="AR丸ゴシック体M" w:hAnsi="AR丸ゴシック体M" w:cs="Times New Roman" w:hint="eastAsia"/>
          <w:color w:val="000000" w:themeColor="text1"/>
          <w:kern w:val="2"/>
          <w:sz w:val="24"/>
          <w:szCs w:val="24"/>
        </w:rPr>
        <w:t>なお、開示する内容及び開示先の範囲については</w:t>
      </w:r>
      <w:r w:rsidRPr="00294DF5">
        <w:rPr>
          <w:rFonts w:ascii="AR丸ゴシック体M" w:eastAsia="AR丸ゴシック体M" w:hAnsi="AR丸ゴシック体M" w:cs="Times New Roman" w:hint="eastAsia"/>
          <w:color w:val="000000" w:themeColor="text1"/>
          <w:kern w:val="2"/>
          <w:sz w:val="24"/>
          <w:szCs w:val="24"/>
        </w:rPr>
        <w:t>有識者の助言を踏まえたうえで、地熱協議会会長である小国町長の</w:t>
      </w:r>
      <w:r w:rsidR="00345F6D" w:rsidRPr="00294DF5">
        <w:rPr>
          <w:rFonts w:ascii="AR丸ゴシック体M" w:eastAsia="AR丸ゴシック体M" w:hAnsi="AR丸ゴシック体M" w:cs="Times New Roman" w:hint="eastAsia"/>
          <w:color w:val="000000" w:themeColor="text1"/>
          <w:kern w:val="2"/>
          <w:sz w:val="24"/>
          <w:szCs w:val="24"/>
        </w:rPr>
        <w:t>判断によるものと</w:t>
      </w:r>
      <w:r w:rsidR="00294DF5" w:rsidRPr="00294DF5">
        <w:rPr>
          <w:rFonts w:ascii="AR丸ゴシック体M" w:eastAsia="AR丸ゴシック体M" w:hAnsi="AR丸ゴシック体M" w:cs="Times New Roman" w:hint="eastAsia"/>
          <w:color w:val="000000" w:themeColor="text1"/>
          <w:kern w:val="2"/>
          <w:sz w:val="24"/>
          <w:szCs w:val="24"/>
        </w:rPr>
        <w:t>なります。</w:t>
      </w:r>
    </w:p>
    <w:p w14:paraId="1ACAA305" w14:textId="14E70CCB" w:rsidR="005267CA" w:rsidRPr="00294DF5" w:rsidRDefault="005267CA" w:rsidP="0020216B">
      <w:pPr>
        <w:widowControl w:val="0"/>
        <w:jc w:val="both"/>
        <w:rPr>
          <w:rFonts w:ascii="AR丸ゴシック体M" w:eastAsia="AR丸ゴシック体M" w:hAnsi="AR丸ゴシック体M" w:cs="Times New Roman"/>
          <w:color w:val="000000" w:themeColor="text1"/>
          <w:kern w:val="2"/>
          <w:sz w:val="28"/>
          <w:szCs w:val="24"/>
        </w:rPr>
      </w:pPr>
    </w:p>
    <w:p w14:paraId="0C807364" w14:textId="54EC792B" w:rsidR="00345F6D" w:rsidRPr="00294DF5" w:rsidRDefault="00345F6D" w:rsidP="0020216B">
      <w:pPr>
        <w:widowControl w:val="0"/>
        <w:jc w:val="both"/>
        <w:rPr>
          <w:rFonts w:ascii="AR丸ゴシック体M" w:eastAsia="AR丸ゴシック体M" w:hAnsi="AR丸ゴシック体M" w:cs="Times New Roman"/>
          <w:color w:val="000000" w:themeColor="text1"/>
          <w:kern w:val="2"/>
          <w:sz w:val="28"/>
          <w:szCs w:val="24"/>
        </w:rPr>
      </w:pPr>
      <w:r w:rsidRPr="00294DF5">
        <w:rPr>
          <w:rFonts w:ascii="AR丸ゴシック体M" w:eastAsia="AR丸ゴシック体M" w:hAnsi="AR丸ゴシック体M" w:cs="Times New Roman" w:hint="eastAsia"/>
          <w:color w:val="000000" w:themeColor="text1"/>
          <w:kern w:val="2"/>
          <w:sz w:val="28"/>
          <w:szCs w:val="24"/>
        </w:rPr>
        <w:t>事業費の上限額</w:t>
      </w:r>
    </w:p>
    <w:p w14:paraId="36D775FB" w14:textId="570FACE3" w:rsidR="00345F6D" w:rsidRPr="00294DF5" w:rsidRDefault="00345F6D"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 xml:space="preserve">　調査事業の上限額は１０００万円</w:t>
      </w:r>
      <w:r w:rsidR="00294DF5" w:rsidRPr="00294DF5">
        <w:rPr>
          <w:rFonts w:ascii="AR丸ゴシック体M" w:eastAsia="AR丸ゴシック体M" w:hAnsi="AR丸ゴシック体M" w:cs="Times New Roman" w:hint="eastAsia"/>
          <w:color w:val="000000" w:themeColor="text1"/>
          <w:kern w:val="2"/>
          <w:sz w:val="24"/>
          <w:szCs w:val="24"/>
        </w:rPr>
        <w:t>となります。</w:t>
      </w:r>
    </w:p>
    <w:p w14:paraId="4E2E383B" w14:textId="5C16775B" w:rsidR="006E537E" w:rsidRPr="00294DF5" w:rsidRDefault="006E537E"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64EDD544" w14:textId="7868E437"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6B07F974" w14:textId="4AF5FC46"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23AAE39A" w14:textId="6DEA5293"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2BF5AFF5" w14:textId="343B85E2" w:rsidR="00294DF5" w:rsidRPr="00294DF5" w:rsidRDefault="00294DF5" w:rsidP="00294DF5">
      <w:pPr>
        <w:widowControl w:val="0"/>
        <w:jc w:val="both"/>
        <w:rPr>
          <w:rFonts w:ascii="AR丸ゴシック体M" w:eastAsia="AR丸ゴシック体M" w:hAnsi="AR丸ゴシック体M" w:cs="Times New Roman"/>
          <w:color w:val="000000" w:themeColor="text1"/>
          <w:kern w:val="2"/>
          <w:sz w:val="28"/>
          <w:szCs w:val="28"/>
        </w:rPr>
      </w:pPr>
      <w:r w:rsidRPr="00294DF5">
        <w:rPr>
          <w:rFonts w:ascii="AR丸ゴシック体M" w:eastAsia="AR丸ゴシック体M" w:hAnsi="AR丸ゴシック体M" w:cs="Times New Roman" w:hint="eastAsia"/>
          <w:color w:val="000000" w:themeColor="text1"/>
          <w:kern w:val="2"/>
          <w:sz w:val="28"/>
          <w:szCs w:val="28"/>
        </w:rPr>
        <w:lastRenderedPageBreak/>
        <w:t>申出上の注意</w:t>
      </w:r>
    </w:p>
    <w:p w14:paraId="0B6C0786" w14:textId="77777777" w:rsidR="00294DF5" w:rsidRPr="00294DF5" w:rsidRDefault="00294DF5" w:rsidP="00294DF5">
      <w:pPr>
        <w:widowControl w:val="0"/>
        <w:ind w:left="24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１．当事業は地熱開発事業周辺地域における源泉等所有者からの申し出により小国町地熱資源活用協議会（以下「地熱協議会」という。）が源泉等の変化した原因を調査するものです。具体的データに基づき、できる限り科学的に原因を究明します。</w:t>
      </w:r>
    </w:p>
    <w:p w14:paraId="4A695807" w14:textId="77777777" w:rsidR="00294DF5" w:rsidRPr="00294DF5" w:rsidRDefault="00294DF5" w:rsidP="00294DF5">
      <w:pPr>
        <w:widowControl w:val="0"/>
        <w:jc w:val="both"/>
        <w:rPr>
          <w:rFonts w:ascii="AR丸ゴシック体M" w:eastAsia="AR丸ゴシック体M" w:hAnsi="AR丸ゴシック体M" w:cs="Times New Roman"/>
          <w:color w:val="000000" w:themeColor="text1"/>
          <w:kern w:val="2"/>
          <w:sz w:val="24"/>
          <w:szCs w:val="24"/>
        </w:rPr>
      </w:pPr>
    </w:p>
    <w:p w14:paraId="4662CECC" w14:textId="77777777" w:rsidR="00294DF5" w:rsidRPr="00294DF5" w:rsidRDefault="00294DF5" w:rsidP="00294DF5">
      <w:pPr>
        <w:widowControl w:val="0"/>
        <w:ind w:left="281" w:hangingChars="117" w:hanging="281"/>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２．源泉等変化の原因として特定の地熱開発事業者がある場合は、申出者と当該地熱開発事業者による協議を行っていただきます。</w:t>
      </w:r>
    </w:p>
    <w:p w14:paraId="57A4422C" w14:textId="77777777" w:rsidR="00294DF5" w:rsidRPr="00294DF5" w:rsidRDefault="00294DF5" w:rsidP="00294DF5">
      <w:pPr>
        <w:widowControl w:val="0"/>
        <w:ind w:left="281" w:hangingChars="117" w:hanging="281"/>
        <w:jc w:val="both"/>
        <w:rPr>
          <w:rFonts w:ascii="AR丸ゴシック体M" w:eastAsia="AR丸ゴシック体M" w:hAnsi="AR丸ゴシック体M" w:cs="Times New Roman"/>
          <w:color w:val="000000" w:themeColor="text1"/>
          <w:kern w:val="2"/>
          <w:sz w:val="24"/>
          <w:szCs w:val="24"/>
        </w:rPr>
      </w:pPr>
    </w:p>
    <w:p w14:paraId="538B788F" w14:textId="77777777" w:rsidR="00294DF5" w:rsidRPr="00294DF5" w:rsidRDefault="00294DF5" w:rsidP="00294DF5">
      <w:pPr>
        <w:widowControl w:val="0"/>
        <w:ind w:left="24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３．当事業により地熱協議会が調査事業を行うかの判断は、調査事業を希望する内容が調査を行うのに妥当であるかを、</w:t>
      </w:r>
      <w:bookmarkStart w:id="0" w:name="_Hlk185819672"/>
      <w:r w:rsidRPr="00294DF5">
        <w:rPr>
          <w:rFonts w:ascii="AR丸ゴシック体M" w:eastAsia="AR丸ゴシック体M" w:hAnsi="AR丸ゴシック体M" w:cs="Times New Roman" w:hint="eastAsia"/>
          <w:color w:val="000000" w:themeColor="text1"/>
          <w:kern w:val="2"/>
          <w:sz w:val="24"/>
          <w:szCs w:val="24"/>
        </w:rPr>
        <w:t>小国町地熱資源活用審議会委員の技術的助言を受け、地熱協議会会長である小国町長が判断します。</w:t>
      </w:r>
      <w:bookmarkEnd w:id="0"/>
    </w:p>
    <w:p w14:paraId="289CF957" w14:textId="77777777" w:rsidR="00294DF5" w:rsidRPr="00294DF5" w:rsidRDefault="00294DF5" w:rsidP="00294DF5">
      <w:pPr>
        <w:widowControl w:val="0"/>
        <w:jc w:val="both"/>
        <w:rPr>
          <w:rFonts w:ascii="AR丸ゴシック体M" w:eastAsia="AR丸ゴシック体M" w:hAnsi="AR丸ゴシック体M" w:cs="Times New Roman"/>
          <w:color w:val="000000" w:themeColor="text1"/>
          <w:kern w:val="2"/>
          <w:sz w:val="24"/>
          <w:szCs w:val="24"/>
        </w:rPr>
      </w:pPr>
    </w:p>
    <w:p w14:paraId="29164DF5" w14:textId="77777777" w:rsidR="00294DF5" w:rsidRPr="00294DF5" w:rsidRDefault="00294DF5" w:rsidP="00294DF5">
      <w:pPr>
        <w:widowControl w:val="0"/>
        <w:ind w:left="24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４．源泉等の変化の原因について、下記の状況があると認められる場合は、調査事業を実施しないことがあります。</w:t>
      </w:r>
    </w:p>
    <w:p w14:paraId="57B97131" w14:textId="77777777" w:rsidR="00294DF5" w:rsidRPr="00294DF5" w:rsidRDefault="00294DF5" w:rsidP="00294DF5">
      <w:pPr>
        <w:pStyle w:val="afff6"/>
        <w:widowControl w:val="0"/>
        <w:numPr>
          <w:ilvl w:val="0"/>
          <w:numId w:val="40"/>
        </w:numPr>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源泉等所有者の設備、井戸等に原因があると判断できるとき。</w:t>
      </w:r>
    </w:p>
    <w:p w14:paraId="00383FB1" w14:textId="77777777" w:rsidR="00294DF5" w:rsidRPr="00294DF5" w:rsidRDefault="00294DF5" w:rsidP="00294DF5">
      <w:pPr>
        <w:pStyle w:val="afff6"/>
        <w:widowControl w:val="0"/>
        <w:numPr>
          <w:ilvl w:val="0"/>
          <w:numId w:val="40"/>
        </w:numPr>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地熱開発事業との関係性が極めて低いと判断できるとき。</w:t>
      </w:r>
    </w:p>
    <w:p w14:paraId="08F02971" w14:textId="77777777" w:rsidR="00294DF5" w:rsidRPr="00294DF5" w:rsidRDefault="00294DF5" w:rsidP="00294DF5">
      <w:pPr>
        <w:pStyle w:val="afff6"/>
        <w:widowControl w:val="0"/>
        <w:numPr>
          <w:ilvl w:val="0"/>
          <w:numId w:val="40"/>
        </w:numPr>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特定の地熱開発事業者による事業が原因である可能性が極めて高いと判断できるとき。</w:t>
      </w:r>
    </w:p>
    <w:p w14:paraId="00729A1D" w14:textId="77777777" w:rsidR="00294DF5" w:rsidRPr="00294DF5" w:rsidRDefault="00294DF5" w:rsidP="00294DF5">
      <w:pPr>
        <w:pStyle w:val="afff6"/>
        <w:widowControl w:val="0"/>
        <w:numPr>
          <w:ilvl w:val="0"/>
          <w:numId w:val="40"/>
        </w:numPr>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当該地熱開発事業者が民間の地熱保険を活用し対応に当たるとしたとき。</w:t>
      </w:r>
    </w:p>
    <w:p w14:paraId="478F0605" w14:textId="77777777" w:rsidR="00294DF5" w:rsidRPr="00294DF5" w:rsidRDefault="00294DF5" w:rsidP="00294DF5">
      <w:pPr>
        <w:widowControl w:val="0"/>
        <w:jc w:val="both"/>
        <w:rPr>
          <w:rFonts w:ascii="AR丸ゴシック体M" w:eastAsia="AR丸ゴシック体M" w:hAnsi="AR丸ゴシック体M" w:cs="Times New Roman"/>
          <w:color w:val="000000" w:themeColor="text1"/>
          <w:kern w:val="2"/>
          <w:sz w:val="24"/>
          <w:szCs w:val="24"/>
        </w:rPr>
      </w:pPr>
    </w:p>
    <w:p w14:paraId="54E6C0F1" w14:textId="77777777" w:rsidR="00294DF5" w:rsidRPr="00294DF5" w:rsidRDefault="00294DF5" w:rsidP="00294DF5">
      <w:pPr>
        <w:widowControl w:val="0"/>
        <w:ind w:left="24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５．当事業により得られた調査結果は申出者及び地熱協議会会員に開示します。開示する内容及び範囲については、地熱協議会会長である小国町長により判断します。</w:t>
      </w:r>
    </w:p>
    <w:p w14:paraId="3384B4C5" w14:textId="77777777" w:rsidR="00294DF5" w:rsidRPr="00294DF5" w:rsidRDefault="00294DF5" w:rsidP="00294DF5">
      <w:pPr>
        <w:widowControl w:val="0"/>
        <w:jc w:val="both"/>
        <w:rPr>
          <w:rFonts w:ascii="AR丸ゴシック体M" w:eastAsia="AR丸ゴシック体M" w:hAnsi="AR丸ゴシック体M" w:cs="Times New Roman"/>
          <w:color w:val="000000" w:themeColor="text1"/>
          <w:kern w:val="2"/>
          <w:sz w:val="24"/>
          <w:szCs w:val="24"/>
        </w:rPr>
      </w:pPr>
    </w:p>
    <w:p w14:paraId="0517AD88" w14:textId="77777777" w:rsidR="00294DF5" w:rsidRPr="00294DF5" w:rsidRDefault="00294DF5" w:rsidP="00294DF5">
      <w:pPr>
        <w:widowControl w:val="0"/>
        <w:ind w:left="24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６．当調査事業の結果等により、源泉等の変化の原因が当該源泉等自体あるいは近隣の源泉等にあると解明された際には、地熱協議会は当該源泉等所有者に掛かった費用を請求します。</w:t>
      </w:r>
    </w:p>
    <w:p w14:paraId="516EC41E" w14:textId="59DBD721"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61D8F4B0" w14:textId="6A8BEB6B"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14D34A2E" w14:textId="7D437121" w:rsidR="00294DF5" w:rsidRPr="00294DF5" w:rsidRDefault="00294DF5" w:rsidP="00345F6D">
      <w:pPr>
        <w:widowControl w:val="0"/>
        <w:ind w:left="560" w:hangingChars="200" w:hanging="560"/>
        <w:jc w:val="both"/>
        <w:rPr>
          <w:rFonts w:ascii="AR丸ゴシック体M" w:eastAsia="AR丸ゴシック体M" w:hAnsi="AR丸ゴシック体M" w:cs="Times New Roman"/>
          <w:color w:val="000000" w:themeColor="text1"/>
          <w:kern w:val="2"/>
          <w:sz w:val="28"/>
          <w:szCs w:val="28"/>
        </w:rPr>
      </w:pPr>
      <w:r w:rsidRPr="00294DF5">
        <w:rPr>
          <w:rFonts w:ascii="AR丸ゴシック体M" w:eastAsia="AR丸ゴシック体M" w:hAnsi="AR丸ゴシック体M" w:cs="Times New Roman" w:hint="eastAsia"/>
          <w:color w:val="000000" w:themeColor="text1"/>
          <w:kern w:val="2"/>
          <w:sz w:val="28"/>
          <w:szCs w:val="28"/>
        </w:rPr>
        <w:t>お問い合わせ先</w:t>
      </w:r>
    </w:p>
    <w:p w14:paraId="1F57FD8B" w14:textId="2EE086D1"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小国町地熱</w:t>
      </w:r>
      <w:r w:rsidR="00C449AA">
        <w:rPr>
          <w:rFonts w:ascii="AR丸ゴシック体M" w:eastAsia="AR丸ゴシック体M" w:hAnsi="AR丸ゴシック体M" w:cs="Times New Roman" w:hint="eastAsia"/>
          <w:color w:val="000000" w:themeColor="text1"/>
          <w:kern w:val="2"/>
          <w:sz w:val="24"/>
          <w:szCs w:val="24"/>
        </w:rPr>
        <w:t>資源</w:t>
      </w:r>
      <w:r w:rsidRPr="00294DF5">
        <w:rPr>
          <w:rFonts w:ascii="AR丸ゴシック体M" w:eastAsia="AR丸ゴシック体M" w:hAnsi="AR丸ゴシック体M" w:cs="Times New Roman" w:hint="eastAsia"/>
          <w:color w:val="000000" w:themeColor="text1"/>
          <w:kern w:val="2"/>
          <w:sz w:val="24"/>
          <w:szCs w:val="24"/>
        </w:rPr>
        <w:t>活用協議会事務局（小国町役場</w:t>
      </w:r>
      <w:r w:rsidR="00C449AA">
        <w:rPr>
          <w:rFonts w:ascii="AR丸ゴシック体M" w:eastAsia="AR丸ゴシック体M" w:hAnsi="AR丸ゴシック体M" w:cs="Times New Roman" w:hint="eastAsia"/>
          <w:color w:val="000000" w:themeColor="text1"/>
          <w:kern w:val="2"/>
          <w:sz w:val="24"/>
          <w:szCs w:val="24"/>
        </w:rPr>
        <w:t>情報</w:t>
      </w:r>
      <w:r w:rsidRPr="00294DF5">
        <w:rPr>
          <w:rFonts w:ascii="AR丸ゴシック体M" w:eastAsia="AR丸ゴシック体M" w:hAnsi="AR丸ゴシック体M" w:cs="Times New Roman" w:hint="eastAsia"/>
          <w:color w:val="000000" w:themeColor="text1"/>
          <w:kern w:val="2"/>
          <w:sz w:val="24"/>
          <w:szCs w:val="24"/>
        </w:rPr>
        <w:t>政策課）</w:t>
      </w:r>
    </w:p>
    <w:p w14:paraId="73D78929" w14:textId="294468B7"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電話：0967-46-2118</w:t>
      </w:r>
    </w:p>
    <w:p w14:paraId="589AD319" w14:textId="46A15341"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3603B10B" w14:textId="46ABB0F6"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43B0AF86" w14:textId="6C4A7F91"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010CE05B" w14:textId="6607AE24"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4FB085ED" w14:textId="420EBB26"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4A2E89C7" w14:textId="7668837D"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22893757" w14:textId="051CD1DC"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3DABA2D0" w14:textId="7C91E0BF"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036801C4" w14:textId="481871C7"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6CD1B442" w14:textId="43FD476E"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66AA1FC0" w14:textId="2790EBF5"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7DB8DC5C" w14:textId="37EAA4C4" w:rsidR="00294DF5" w:rsidRP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3FBFCA0C" w14:textId="42DE7D09" w:rsidR="00294DF5" w:rsidRDefault="00294DF5"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75021DE2" w14:textId="7273FB0E" w:rsidR="00294DF5" w:rsidRPr="00294DF5" w:rsidRDefault="00294DF5" w:rsidP="00294DF5">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r>
        <w:rPr>
          <w:rFonts w:ascii="AR丸ゴシック体M" w:eastAsia="AR丸ゴシック体M" w:hAnsi="AR丸ゴシック体M" w:cs="Times New Roman"/>
          <w:noProof/>
          <w:color w:val="000000" w:themeColor="text1"/>
          <w:kern w:val="2"/>
          <w:sz w:val="24"/>
          <w:szCs w:val="24"/>
        </w:rPr>
        <w:lastRenderedPageBreak/>
        <w:drawing>
          <wp:inline distT="0" distB="0" distL="0" distR="0" wp14:anchorId="31F29EFE" wp14:editId="4839F4DF">
            <wp:extent cx="5724166" cy="907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5944" cy="9096002"/>
                    </a:xfrm>
                    <a:prstGeom prst="rect">
                      <a:avLst/>
                    </a:prstGeom>
                    <a:noFill/>
                    <a:ln>
                      <a:noFill/>
                    </a:ln>
                  </pic:spPr>
                </pic:pic>
              </a:graphicData>
            </a:graphic>
          </wp:inline>
        </w:drawing>
      </w:r>
    </w:p>
    <w:p w14:paraId="4A86BA72" w14:textId="3B61D1AD" w:rsidR="00345F6D" w:rsidRPr="00294DF5" w:rsidRDefault="00345F6D" w:rsidP="00345F6D">
      <w:pPr>
        <w:widowControl w:val="0"/>
        <w:jc w:val="right"/>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lastRenderedPageBreak/>
        <w:t>別紙様式１</w:t>
      </w:r>
      <w:r w:rsidR="006E537E" w:rsidRPr="00294DF5">
        <w:rPr>
          <w:rFonts w:ascii="AR丸ゴシック体M" w:eastAsia="AR丸ゴシック体M" w:hAnsi="AR丸ゴシック体M" w:cs="Times New Roman" w:hint="eastAsia"/>
          <w:color w:val="000000" w:themeColor="text1"/>
          <w:kern w:val="2"/>
          <w:sz w:val="24"/>
          <w:szCs w:val="24"/>
        </w:rPr>
        <w:t>）</w:t>
      </w:r>
    </w:p>
    <w:p w14:paraId="33C81917" w14:textId="77777777" w:rsidR="006E537E" w:rsidRPr="00294DF5" w:rsidRDefault="006E537E" w:rsidP="00345F6D">
      <w:pPr>
        <w:widowControl w:val="0"/>
        <w:snapToGrid w:val="0"/>
        <w:jc w:val="center"/>
        <w:rPr>
          <w:rFonts w:ascii="AR丸ゴシック体M" w:eastAsia="AR丸ゴシック体M" w:hAnsi="AR丸ゴシック体M" w:cs="Times New Roman"/>
          <w:color w:val="000000" w:themeColor="text1"/>
          <w:kern w:val="2"/>
          <w:sz w:val="28"/>
          <w:szCs w:val="24"/>
        </w:rPr>
      </w:pPr>
    </w:p>
    <w:p w14:paraId="2DAB7245" w14:textId="25825717" w:rsidR="00345F6D" w:rsidRPr="00294DF5" w:rsidRDefault="00345F6D" w:rsidP="00345F6D">
      <w:pPr>
        <w:widowControl w:val="0"/>
        <w:snapToGrid w:val="0"/>
        <w:jc w:val="center"/>
        <w:rPr>
          <w:rFonts w:ascii="AR丸ゴシック体M" w:eastAsia="AR丸ゴシック体M" w:hAnsi="AR丸ゴシック体M" w:cs="Times New Roman"/>
          <w:color w:val="000000" w:themeColor="text1"/>
          <w:kern w:val="2"/>
          <w:sz w:val="28"/>
          <w:szCs w:val="24"/>
        </w:rPr>
      </w:pPr>
      <w:r w:rsidRPr="00294DF5">
        <w:rPr>
          <w:rFonts w:ascii="AR丸ゴシック体M" w:eastAsia="AR丸ゴシック体M" w:hAnsi="AR丸ゴシック体M" w:cs="Times New Roman" w:hint="eastAsia"/>
          <w:color w:val="000000" w:themeColor="text1"/>
          <w:kern w:val="2"/>
          <w:sz w:val="28"/>
          <w:szCs w:val="24"/>
        </w:rPr>
        <w:t>地熱</w:t>
      </w:r>
      <w:r w:rsidR="002728A6" w:rsidRPr="00294DF5">
        <w:rPr>
          <w:rFonts w:ascii="AR丸ゴシック体M" w:eastAsia="AR丸ゴシック体M" w:hAnsi="AR丸ゴシック体M" w:cs="Times New Roman" w:hint="eastAsia"/>
          <w:color w:val="000000" w:themeColor="text1"/>
          <w:kern w:val="2"/>
          <w:sz w:val="28"/>
          <w:szCs w:val="24"/>
        </w:rPr>
        <w:t>開発事業</w:t>
      </w:r>
      <w:r w:rsidRPr="00294DF5">
        <w:rPr>
          <w:rFonts w:ascii="AR丸ゴシック体M" w:eastAsia="AR丸ゴシック体M" w:hAnsi="AR丸ゴシック体M" w:cs="Times New Roman" w:hint="eastAsia"/>
          <w:color w:val="000000" w:themeColor="text1"/>
          <w:kern w:val="2"/>
          <w:sz w:val="28"/>
          <w:szCs w:val="24"/>
        </w:rPr>
        <w:t>による周辺</w:t>
      </w:r>
      <w:r w:rsidR="006E537E" w:rsidRPr="00294DF5">
        <w:rPr>
          <w:rFonts w:ascii="AR丸ゴシック体M" w:eastAsia="AR丸ゴシック体M" w:hAnsi="AR丸ゴシック体M" w:cs="Times New Roman" w:hint="eastAsia"/>
          <w:color w:val="000000" w:themeColor="text1"/>
          <w:kern w:val="2"/>
          <w:sz w:val="28"/>
          <w:szCs w:val="24"/>
        </w:rPr>
        <w:t>源泉</w:t>
      </w:r>
      <w:r w:rsidRPr="00294DF5">
        <w:rPr>
          <w:rFonts w:ascii="AR丸ゴシック体M" w:eastAsia="AR丸ゴシック体M" w:hAnsi="AR丸ゴシック体M" w:cs="Times New Roman" w:hint="eastAsia"/>
          <w:color w:val="000000" w:themeColor="text1"/>
          <w:kern w:val="2"/>
          <w:sz w:val="28"/>
          <w:szCs w:val="24"/>
        </w:rPr>
        <w:t>等への影響調査事業に係る調査申出書</w:t>
      </w:r>
    </w:p>
    <w:p w14:paraId="5D664BC6" w14:textId="32B5AC6B" w:rsidR="00345F6D" w:rsidRPr="00294DF5" w:rsidRDefault="00345F6D"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7EA46527" w14:textId="77777777" w:rsidR="006E537E" w:rsidRPr="00294DF5" w:rsidRDefault="006E537E"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3875E151" w14:textId="1AE2857C" w:rsidR="00345F6D" w:rsidRPr="00294DF5" w:rsidRDefault="006E537E" w:rsidP="00345F6D">
      <w:pPr>
        <w:widowControl w:val="0"/>
        <w:ind w:leftChars="100" w:left="460" w:hangingChars="100" w:hanging="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小国町地熱資源活用協議会長</w:t>
      </w:r>
      <w:r w:rsidR="00345F6D" w:rsidRPr="00294DF5">
        <w:rPr>
          <w:rFonts w:ascii="AR丸ゴシック体M" w:eastAsia="AR丸ゴシック体M" w:hAnsi="AR丸ゴシック体M" w:cs="Times New Roman" w:hint="eastAsia"/>
          <w:color w:val="000000" w:themeColor="text1"/>
          <w:kern w:val="2"/>
          <w:sz w:val="24"/>
          <w:szCs w:val="24"/>
        </w:rPr>
        <w:t xml:space="preserve">　様</w:t>
      </w:r>
    </w:p>
    <w:p w14:paraId="1D51B9F8" w14:textId="77777777" w:rsidR="00345F6D" w:rsidRPr="00294DF5" w:rsidRDefault="00345F6D"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18342CE4" w14:textId="624AF3A3" w:rsidR="006E537E" w:rsidRPr="00294DF5" w:rsidRDefault="006E537E" w:rsidP="006E537E">
      <w:pPr>
        <w:widowControl w:val="0"/>
        <w:ind w:left="1" w:firstLineChars="100" w:firstLine="240"/>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下記のとおり当方が所有、または管理するする源泉等に変化が生じました。当該事象の原因には、当該泉源等の所在する地域における地熱</w:t>
      </w:r>
      <w:r w:rsidR="002728A6" w:rsidRPr="00294DF5">
        <w:rPr>
          <w:rFonts w:ascii="AR丸ゴシック体M" w:eastAsia="AR丸ゴシック体M" w:hAnsi="AR丸ゴシック体M" w:cs="Times New Roman" w:hint="eastAsia"/>
          <w:color w:val="000000" w:themeColor="text1"/>
          <w:kern w:val="2"/>
          <w:sz w:val="24"/>
          <w:szCs w:val="24"/>
        </w:rPr>
        <w:t>開発</w:t>
      </w:r>
      <w:r w:rsidRPr="00294DF5">
        <w:rPr>
          <w:rFonts w:ascii="AR丸ゴシック体M" w:eastAsia="AR丸ゴシック体M" w:hAnsi="AR丸ゴシック体M" w:cs="Times New Roman" w:hint="eastAsia"/>
          <w:color w:val="000000" w:themeColor="text1"/>
          <w:kern w:val="2"/>
          <w:sz w:val="24"/>
          <w:szCs w:val="24"/>
        </w:rPr>
        <w:t>事業があると考えます。</w:t>
      </w:r>
    </w:p>
    <w:p w14:paraId="24AAF2E2" w14:textId="2A0FE0FA" w:rsidR="006E537E" w:rsidRPr="00294DF5" w:rsidRDefault="006E537E" w:rsidP="006E537E">
      <w:pPr>
        <w:widowControl w:val="0"/>
        <w:ind w:left="1" w:firstLineChars="100" w:firstLine="240"/>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つきましては小国町地熱活用協議会において、調査事業を実施されるよう申し出ます。なお、調査結果により当該事象の原因が当方の源泉等自体にあると解明された際には、地熱協議会が行う調査事業に係る費用を弁済することを確約します。</w:t>
      </w:r>
    </w:p>
    <w:p w14:paraId="6B25BE1D" w14:textId="77777777" w:rsidR="00345F6D" w:rsidRPr="00294DF5" w:rsidRDefault="00345F6D" w:rsidP="00345F6D">
      <w:pPr>
        <w:widowControl w:val="0"/>
        <w:ind w:left="480" w:hangingChars="200" w:hanging="480"/>
        <w:jc w:val="both"/>
        <w:rPr>
          <w:rFonts w:ascii="AR丸ゴシック体M" w:eastAsia="AR丸ゴシック体M" w:hAnsi="AR丸ゴシック体M" w:cs="Times New Roman"/>
          <w:color w:val="000000" w:themeColor="text1"/>
          <w:kern w:val="2"/>
          <w:sz w:val="24"/>
          <w:szCs w:val="24"/>
        </w:rPr>
      </w:pPr>
    </w:p>
    <w:p w14:paraId="21FB5EBD" w14:textId="77777777" w:rsidR="00345F6D" w:rsidRPr="00294DF5" w:rsidRDefault="00345F6D" w:rsidP="00294DF5">
      <w:pPr>
        <w:widowControl w:val="0"/>
        <w:ind w:leftChars="1964" w:left="4321"/>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申出者　住　所：</w:t>
      </w:r>
    </w:p>
    <w:p w14:paraId="436E4A68" w14:textId="0FC66C9D" w:rsidR="00345F6D" w:rsidRPr="00294DF5" w:rsidRDefault="00345F6D" w:rsidP="00294DF5">
      <w:pPr>
        <w:widowControl w:val="0"/>
        <w:ind w:leftChars="2291" w:left="5040" w:firstLineChars="100" w:firstLine="24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会社名：</w:t>
      </w:r>
    </w:p>
    <w:p w14:paraId="79295823" w14:textId="4324FBB3" w:rsidR="00345F6D" w:rsidRPr="00294DF5" w:rsidRDefault="00345F6D" w:rsidP="00294DF5">
      <w:pPr>
        <w:widowControl w:val="0"/>
        <w:ind w:leftChars="1964" w:left="4321" w:firstLineChars="400" w:firstLine="96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代表者：</w:t>
      </w:r>
    </w:p>
    <w:p w14:paraId="058BB5A8" w14:textId="77777777" w:rsidR="00294DF5" w:rsidRPr="00294DF5" w:rsidRDefault="00345F6D" w:rsidP="00294DF5">
      <w:pPr>
        <w:widowControl w:val="0"/>
        <w:ind w:leftChars="1964" w:left="4321" w:firstLineChars="400" w:firstLine="96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電　話：</w:t>
      </w:r>
    </w:p>
    <w:p w14:paraId="73170246" w14:textId="36F23944" w:rsidR="00345F6D" w:rsidRPr="00294DF5" w:rsidRDefault="00345F6D" w:rsidP="00294DF5">
      <w:pPr>
        <w:widowControl w:val="0"/>
        <w:ind w:leftChars="1964" w:left="4321" w:firstLineChars="400" w:firstLine="96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E-mail：</w:t>
      </w:r>
    </w:p>
    <w:p w14:paraId="54BF2D37" w14:textId="77777777" w:rsidR="00345F6D" w:rsidRPr="00294DF5" w:rsidRDefault="00345F6D" w:rsidP="00345F6D">
      <w:pPr>
        <w:widowControl w:val="0"/>
        <w:jc w:val="both"/>
        <w:rPr>
          <w:rFonts w:ascii="AR丸ゴシック体M" w:eastAsia="AR丸ゴシック体M" w:hAnsi="AR丸ゴシック体M" w:cs="Times New Roman"/>
          <w:color w:val="000000" w:themeColor="text1"/>
          <w:kern w:val="2"/>
          <w:sz w:val="24"/>
          <w:szCs w:val="24"/>
        </w:rPr>
      </w:pPr>
    </w:p>
    <w:p w14:paraId="37492BBF" w14:textId="490A57D5" w:rsidR="001B45BB" w:rsidRPr="00294DF5" w:rsidRDefault="001B45BB" w:rsidP="00345F6D">
      <w:pPr>
        <w:widowControl w:val="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変化した</w:t>
      </w:r>
      <w:r w:rsidR="006E537E" w:rsidRPr="00294DF5">
        <w:rPr>
          <w:rFonts w:ascii="AR丸ゴシック体M" w:eastAsia="AR丸ゴシック体M" w:hAnsi="AR丸ゴシック体M" w:cs="Times New Roman" w:hint="eastAsia"/>
          <w:color w:val="000000" w:themeColor="text1"/>
          <w:kern w:val="2"/>
          <w:sz w:val="24"/>
          <w:szCs w:val="24"/>
        </w:rPr>
        <w:t>源泉</w:t>
      </w:r>
      <w:r w:rsidRPr="00294DF5">
        <w:rPr>
          <w:rFonts w:ascii="AR丸ゴシック体M" w:eastAsia="AR丸ゴシック体M" w:hAnsi="AR丸ゴシック体M" w:cs="Times New Roman" w:hint="eastAsia"/>
          <w:color w:val="000000" w:themeColor="text1"/>
          <w:kern w:val="2"/>
          <w:sz w:val="24"/>
          <w:szCs w:val="24"/>
        </w:rPr>
        <w:t>等</w:t>
      </w:r>
    </w:p>
    <w:tbl>
      <w:tblPr>
        <w:tblStyle w:val="1f4"/>
        <w:tblW w:w="9209" w:type="dxa"/>
        <w:tblInd w:w="0" w:type="dxa"/>
        <w:tblLook w:val="04A0" w:firstRow="1" w:lastRow="0" w:firstColumn="1" w:lastColumn="0" w:noHBand="0" w:noVBand="1"/>
      </w:tblPr>
      <w:tblGrid>
        <w:gridCol w:w="9209"/>
      </w:tblGrid>
      <w:tr w:rsidR="00E4690F" w:rsidRPr="00294DF5" w14:paraId="36A9EACB" w14:textId="77777777" w:rsidTr="006E537E">
        <w:trPr>
          <w:trHeight w:val="297"/>
        </w:trPr>
        <w:tc>
          <w:tcPr>
            <w:tcW w:w="9209" w:type="dxa"/>
            <w:tcBorders>
              <w:top w:val="single" w:sz="4" w:space="0" w:color="auto"/>
              <w:left w:val="single" w:sz="4" w:space="0" w:color="auto"/>
              <w:bottom w:val="single" w:sz="4" w:space="0" w:color="auto"/>
              <w:right w:val="single" w:sz="4" w:space="0" w:color="auto"/>
            </w:tcBorders>
          </w:tcPr>
          <w:p w14:paraId="4C60BFC6" w14:textId="46931539" w:rsidR="007E5C15" w:rsidRPr="00294DF5" w:rsidRDefault="006E537E" w:rsidP="006E537E">
            <w:pPr>
              <w:pStyle w:val="afff6"/>
              <w:widowControl w:val="0"/>
              <w:numPr>
                <w:ilvl w:val="0"/>
                <w:numId w:val="39"/>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源泉</w:t>
            </w:r>
            <w:r w:rsidR="007E5C15" w:rsidRPr="00294DF5">
              <w:rPr>
                <w:rFonts w:ascii="AR丸ゴシック体M" w:eastAsia="AR丸ゴシック体M" w:hAnsi="AR丸ゴシック体M"/>
                <w:color w:val="000000" w:themeColor="text1"/>
                <w:kern w:val="2"/>
                <w:sz w:val="24"/>
                <w:szCs w:val="24"/>
              </w:rPr>
              <w:t>等の種類（</w:t>
            </w:r>
            <w:r w:rsidRPr="00294DF5">
              <w:rPr>
                <w:rFonts w:ascii="AR丸ゴシック体M" w:eastAsia="AR丸ゴシック体M" w:hAnsi="AR丸ゴシック体M" w:hint="eastAsia"/>
                <w:color w:val="000000" w:themeColor="text1"/>
                <w:kern w:val="2"/>
                <w:sz w:val="24"/>
                <w:szCs w:val="24"/>
              </w:rPr>
              <w:t>源泉</w:t>
            </w:r>
            <w:r w:rsidR="007E5C15" w:rsidRPr="00294DF5">
              <w:rPr>
                <w:rFonts w:ascii="AR丸ゴシック体M" w:eastAsia="AR丸ゴシック体M" w:hAnsi="AR丸ゴシック体M"/>
                <w:color w:val="000000" w:themeColor="text1"/>
                <w:kern w:val="2"/>
                <w:sz w:val="24"/>
                <w:szCs w:val="24"/>
              </w:rPr>
              <w:t>、水井戸、湧水の別）</w:t>
            </w:r>
          </w:p>
        </w:tc>
      </w:tr>
      <w:tr w:rsidR="00E4690F" w:rsidRPr="00294DF5" w14:paraId="7028B7D5" w14:textId="77777777" w:rsidTr="006E537E">
        <w:trPr>
          <w:trHeight w:val="838"/>
        </w:trPr>
        <w:tc>
          <w:tcPr>
            <w:tcW w:w="9209" w:type="dxa"/>
            <w:tcBorders>
              <w:top w:val="single" w:sz="4" w:space="0" w:color="auto"/>
              <w:left w:val="single" w:sz="4" w:space="0" w:color="auto"/>
              <w:bottom w:val="single" w:sz="4" w:space="0" w:color="auto"/>
              <w:right w:val="single" w:sz="4" w:space="0" w:color="auto"/>
            </w:tcBorders>
          </w:tcPr>
          <w:p w14:paraId="223897EA" w14:textId="77777777" w:rsidR="007E5C15" w:rsidRPr="00294DF5" w:rsidRDefault="007E5C15" w:rsidP="00345F6D">
            <w:pPr>
              <w:widowControl w:val="0"/>
              <w:jc w:val="both"/>
              <w:rPr>
                <w:rFonts w:ascii="AR丸ゴシック体M" w:eastAsia="AR丸ゴシック体M" w:hAnsi="AR丸ゴシック体M"/>
                <w:color w:val="000000" w:themeColor="text1"/>
                <w:kern w:val="2"/>
                <w:sz w:val="24"/>
                <w:szCs w:val="24"/>
              </w:rPr>
            </w:pPr>
          </w:p>
        </w:tc>
      </w:tr>
      <w:tr w:rsidR="00E4690F" w:rsidRPr="00294DF5" w14:paraId="2E08C0F3" w14:textId="77777777" w:rsidTr="006E537E">
        <w:trPr>
          <w:trHeight w:val="257"/>
        </w:trPr>
        <w:tc>
          <w:tcPr>
            <w:tcW w:w="9209" w:type="dxa"/>
            <w:tcBorders>
              <w:top w:val="single" w:sz="4" w:space="0" w:color="auto"/>
              <w:left w:val="single" w:sz="4" w:space="0" w:color="auto"/>
              <w:bottom w:val="single" w:sz="4" w:space="0" w:color="auto"/>
              <w:right w:val="single" w:sz="4" w:space="0" w:color="auto"/>
            </w:tcBorders>
          </w:tcPr>
          <w:p w14:paraId="46044CF2" w14:textId="3A5ED6F8" w:rsidR="007E5C15" w:rsidRPr="00294DF5" w:rsidRDefault="006E537E" w:rsidP="006E537E">
            <w:pPr>
              <w:pStyle w:val="afff6"/>
              <w:widowControl w:val="0"/>
              <w:numPr>
                <w:ilvl w:val="0"/>
                <w:numId w:val="39"/>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源泉</w:t>
            </w:r>
            <w:r w:rsidR="007E5C15" w:rsidRPr="00294DF5">
              <w:rPr>
                <w:rFonts w:ascii="AR丸ゴシック体M" w:eastAsia="AR丸ゴシック体M" w:hAnsi="AR丸ゴシック体M"/>
                <w:color w:val="000000" w:themeColor="text1"/>
                <w:kern w:val="2"/>
                <w:sz w:val="24"/>
                <w:szCs w:val="24"/>
              </w:rPr>
              <w:t>等の所在地</w:t>
            </w:r>
          </w:p>
        </w:tc>
      </w:tr>
      <w:tr w:rsidR="00E4690F" w:rsidRPr="00294DF5" w14:paraId="637D1AF7" w14:textId="77777777" w:rsidTr="006E537E">
        <w:trPr>
          <w:trHeight w:val="838"/>
        </w:trPr>
        <w:tc>
          <w:tcPr>
            <w:tcW w:w="9209" w:type="dxa"/>
            <w:tcBorders>
              <w:top w:val="single" w:sz="4" w:space="0" w:color="auto"/>
              <w:left w:val="single" w:sz="4" w:space="0" w:color="auto"/>
              <w:bottom w:val="single" w:sz="4" w:space="0" w:color="auto"/>
              <w:right w:val="single" w:sz="4" w:space="0" w:color="auto"/>
            </w:tcBorders>
          </w:tcPr>
          <w:p w14:paraId="27D2F7E7" w14:textId="77777777" w:rsidR="007E5C15" w:rsidRPr="00294DF5" w:rsidRDefault="007E5C15" w:rsidP="00345F6D">
            <w:pPr>
              <w:widowControl w:val="0"/>
              <w:jc w:val="both"/>
              <w:rPr>
                <w:rFonts w:ascii="AR丸ゴシック体M" w:eastAsia="AR丸ゴシック体M" w:hAnsi="AR丸ゴシック体M"/>
                <w:color w:val="000000" w:themeColor="text1"/>
                <w:kern w:val="2"/>
                <w:sz w:val="24"/>
                <w:szCs w:val="24"/>
              </w:rPr>
            </w:pPr>
          </w:p>
        </w:tc>
      </w:tr>
      <w:tr w:rsidR="00E4690F" w:rsidRPr="00294DF5" w14:paraId="0A41598B" w14:textId="77777777" w:rsidTr="006E537E">
        <w:trPr>
          <w:trHeight w:val="359"/>
        </w:trPr>
        <w:tc>
          <w:tcPr>
            <w:tcW w:w="9209" w:type="dxa"/>
            <w:tcBorders>
              <w:top w:val="single" w:sz="4" w:space="0" w:color="auto"/>
              <w:left w:val="single" w:sz="4" w:space="0" w:color="auto"/>
              <w:bottom w:val="single" w:sz="4" w:space="0" w:color="auto"/>
              <w:right w:val="single" w:sz="4" w:space="0" w:color="auto"/>
            </w:tcBorders>
          </w:tcPr>
          <w:p w14:paraId="0D4E272B" w14:textId="3D6B8F6D" w:rsidR="007E5C15" w:rsidRPr="00294DF5" w:rsidRDefault="006E537E" w:rsidP="006E537E">
            <w:pPr>
              <w:pStyle w:val="afff6"/>
              <w:widowControl w:val="0"/>
              <w:numPr>
                <w:ilvl w:val="0"/>
                <w:numId w:val="39"/>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源泉</w:t>
            </w:r>
            <w:r w:rsidR="007E5C15" w:rsidRPr="00294DF5">
              <w:rPr>
                <w:rFonts w:ascii="AR丸ゴシック体M" w:eastAsia="AR丸ゴシック体M" w:hAnsi="AR丸ゴシック体M" w:hint="eastAsia"/>
                <w:color w:val="000000" w:themeColor="text1"/>
                <w:kern w:val="2"/>
                <w:sz w:val="24"/>
                <w:szCs w:val="24"/>
              </w:rPr>
              <w:t>等の所有者等（所有者、管理者、団体名）</w:t>
            </w:r>
          </w:p>
        </w:tc>
      </w:tr>
      <w:tr w:rsidR="00E4690F" w:rsidRPr="00294DF5" w14:paraId="400C9045" w14:textId="77777777" w:rsidTr="006E537E">
        <w:trPr>
          <w:trHeight w:val="838"/>
        </w:trPr>
        <w:tc>
          <w:tcPr>
            <w:tcW w:w="9209" w:type="dxa"/>
            <w:tcBorders>
              <w:top w:val="single" w:sz="4" w:space="0" w:color="auto"/>
              <w:left w:val="single" w:sz="4" w:space="0" w:color="auto"/>
              <w:bottom w:val="single" w:sz="4" w:space="0" w:color="auto"/>
              <w:right w:val="single" w:sz="4" w:space="0" w:color="auto"/>
            </w:tcBorders>
          </w:tcPr>
          <w:p w14:paraId="1F2D2650" w14:textId="77777777"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p>
          <w:p w14:paraId="7A418EB4" w14:textId="77777777" w:rsidR="000F385A" w:rsidRPr="00294DF5" w:rsidRDefault="000F385A" w:rsidP="00345F6D">
            <w:pPr>
              <w:widowControl w:val="0"/>
              <w:jc w:val="both"/>
              <w:rPr>
                <w:rFonts w:ascii="AR丸ゴシック体M" w:eastAsia="AR丸ゴシック体M" w:hAnsi="AR丸ゴシック体M"/>
                <w:color w:val="000000" w:themeColor="text1"/>
                <w:kern w:val="2"/>
                <w:sz w:val="24"/>
                <w:szCs w:val="24"/>
              </w:rPr>
            </w:pPr>
          </w:p>
        </w:tc>
      </w:tr>
      <w:tr w:rsidR="00E4690F" w:rsidRPr="00294DF5" w14:paraId="60963C3B" w14:textId="77777777" w:rsidTr="006E537E">
        <w:trPr>
          <w:trHeight w:val="64"/>
        </w:trPr>
        <w:tc>
          <w:tcPr>
            <w:tcW w:w="9209" w:type="dxa"/>
            <w:tcBorders>
              <w:top w:val="single" w:sz="4" w:space="0" w:color="auto"/>
              <w:left w:val="single" w:sz="4" w:space="0" w:color="auto"/>
              <w:bottom w:val="single" w:sz="4" w:space="0" w:color="auto"/>
              <w:right w:val="single" w:sz="4" w:space="0" w:color="auto"/>
            </w:tcBorders>
          </w:tcPr>
          <w:p w14:paraId="3D076ABA" w14:textId="15936E0A" w:rsidR="00345F6D" w:rsidRPr="00294DF5" w:rsidRDefault="006E537E"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④源泉</w:t>
            </w:r>
            <w:r w:rsidR="001B45BB" w:rsidRPr="00294DF5">
              <w:rPr>
                <w:rFonts w:ascii="AR丸ゴシック体M" w:eastAsia="AR丸ゴシック体M" w:hAnsi="AR丸ゴシック体M" w:hint="eastAsia"/>
                <w:color w:val="000000" w:themeColor="text1"/>
                <w:kern w:val="2"/>
                <w:sz w:val="24"/>
                <w:szCs w:val="24"/>
              </w:rPr>
              <w:t>情報（</w:t>
            </w:r>
            <w:r w:rsidRPr="00294DF5">
              <w:rPr>
                <w:rFonts w:ascii="AR丸ゴシック体M" w:eastAsia="AR丸ゴシック体M" w:hAnsi="AR丸ゴシック体M" w:hint="eastAsia"/>
                <w:color w:val="000000" w:themeColor="text1"/>
                <w:kern w:val="2"/>
                <w:sz w:val="24"/>
                <w:szCs w:val="24"/>
              </w:rPr>
              <w:t>源泉</w:t>
            </w:r>
            <w:r w:rsidR="001B45BB" w:rsidRPr="00294DF5">
              <w:rPr>
                <w:rFonts w:ascii="AR丸ゴシック体M" w:eastAsia="AR丸ゴシック体M" w:hAnsi="AR丸ゴシック体M" w:hint="eastAsia"/>
                <w:color w:val="000000" w:themeColor="text1"/>
                <w:kern w:val="2"/>
                <w:sz w:val="24"/>
                <w:szCs w:val="24"/>
              </w:rPr>
              <w:t>、水井戸のみ記載）</w:t>
            </w:r>
            <w:r w:rsidR="007E5C15" w:rsidRPr="00294DF5">
              <w:rPr>
                <w:rFonts w:ascii="AR丸ゴシック体M" w:eastAsia="AR丸ゴシック体M" w:hAnsi="AR丸ゴシック体M" w:hint="eastAsia"/>
                <w:color w:val="000000" w:themeColor="text1"/>
                <w:kern w:val="2"/>
                <w:sz w:val="24"/>
                <w:szCs w:val="24"/>
              </w:rPr>
              <w:t>（別紙使用可）</w:t>
            </w:r>
          </w:p>
        </w:tc>
      </w:tr>
      <w:tr w:rsidR="00E4690F" w:rsidRPr="00294DF5" w14:paraId="3303441D" w14:textId="77777777" w:rsidTr="006E537E">
        <w:trPr>
          <w:trHeight w:val="804"/>
        </w:trPr>
        <w:tc>
          <w:tcPr>
            <w:tcW w:w="9209" w:type="dxa"/>
            <w:tcBorders>
              <w:top w:val="single" w:sz="4" w:space="0" w:color="auto"/>
              <w:left w:val="single" w:sz="4" w:space="0" w:color="auto"/>
              <w:bottom w:val="single" w:sz="4" w:space="0" w:color="auto"/>
              <w:right w:val="single" w:sz="4" w:space="0" w:color="auto"/>
            </w:tcBorders>
          </w:tcPr>
          <w:p w14:paraId="54D3A225" w14:textId="56005456" w:rsidR="006E537E" w:rsidRPr="00294DF5" w:rsidRDefault="006E537E"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１．</w:t>
            </w:r>
            <w:r w:rsidR="007E5C15" w:rsidRPr="00294DF5">
              <w:rPr>
                <w:rFonts w:ascii="AR丸ゴシック体M" w:eastAsia="AR丸ゴシック体M" w:hAnsi="AR丸ゴシック体M" w:hint="eastAsia"/>
                <w:color w:val="000000" w:themeColor="text1"/>
                <w:kern w:val="2"/>
                <w:sz w:val="24"/>
                <w:szCs w:val="24"/>
              </w:rPr>
              <w:t>掘削時期</w:t>
            </w:r>
          </w:p>
          <w:p w14:paraId="5CBAC0FB" w14:textId="77777777" w:rsidR="006E537E" w:rsidRPr="00294DF5" w:rsidRDefault="007E5C15"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２．掘削深度（深度を変更した場合は変更理由、変更時期、変更内容）</w:t>
            </w:r>
          </w:p>
          <w:p w14:paraId="1F72A1AE" w14:textId="77777777" w:rsidR="006E537E" w:rsidRPr="00294DF5" w:rsidRDefault="007E5C15"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３．現在のケーシングプログラム</w:t>
            </w:r>
          </w:p>
          <w:p w14:paraId="40B84034" w14:textId="77777777" w:rsidR="006E537E" w:rsidRPr="00294DF5" w:rsidRDefault="007E5C15"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４．湧出温度（℃）（掘削初期と現在）</w:t>
            </w:r>
          </w:p>
          <w:p w14:paraId="05F40C5C" w14:textId="77777777" w:rsidR="006E537E" w:rsidRPr="00294DF5" w:rsidRDefault="007E5C15"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５．温泉流量（</w:t>
            </w:r>
            <w:r w:rsidRPr="00294DF5">
              <w:rPr>
                <w:rFonts w:ascii="AR丸ゴシック体M" w:eastAsia="AR丸ゴシック体M" w:hAnsi="AR丸ゴシック体M"/>
                <w:color w:val="000000" w:themeColor="text1"/>
                <w:kern w:val="2"/>
                <w:sz w:val="24"/>
                <w:szCs w:val="24"/>
              </w:rPr>
              <w:t>L/分）（掘削初期と現在、測定方法）</w:t>
            </w:r>
          </w:p>
          <w:p w14:paraId="09AF8867" w14:textId="77777777" w:rsidR="006E537E" w:rsidRPr="00294DF5" w:rsidRDefault="007E5C15"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color w:val="000000" w:themeColor="text1"/>
                <w:kern w:val="2"/>
                <w:sz w:val="24"/>
                <w:szCs w:val="24"/>
              </w:rPr>
              <w:t>６．採湯方法</w:t>
            </w:r>
          </w:p>
          <w:p w14:paraId="1A987A34" w14:textId="534B4554" w:rsidR="006E537E" w:rsidRPr="00294DF5" w:rsidRDefault="007E5C15" w:rsidP="006E537E">
            <w:pPr>
              <w:widowControl w:val="0"/>
              <w:jc w:val="both"/>
              <w:rPr>
                <w:rFonts w:ascii="AR丸ゴシック体M" w:eastAsia="AR丸ゴシック体M" w:hAnsi="AR丸ゴシック体M"/>
                <w:color w:val="000000" w:themeColor="text1"/>
                <w:kern w:val="2"/>
                <w:sz w:val="21"/>
                <w:szCs w:val="21"/>
              </w:rPr>
            </w:pPr>
            <w:r w:rsidRPr="00294DF5">
              <w:rPr>
                <w:rFonts w:ascii="AR丸ゴシック体M" w:eastAsia="AR丸ゴシック体M" w:hAnsi="AR丸ゴシック体M"/>
                <w:color w:val="000000" w:themeColor="text1"/>
                <w:kern w:val="2"/>
                <w:sz w:val="21"/>
                <w:szCs w:val="21"/>
              </w:rPr>
              <w:t>（動力の場合は動力の種類とパワー、いつから動力を使用しているか、動力を設置した理由）</w:t>
            </w:r>
          </w:p>
          <w:p w14:paraId="4A55BB30" w14:textId="757CE432" w:rsidR="00345F6D" w:rsidRPr="00294DF5" w:rsidRDefault="006E537E" w:rsidP="006E537E">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７．</w:t>
            </w:r>
            <w:r w:rsidR="007E5C15" w:rsidRPr="00294DF5">
              <w:rPr>
                <w:rFonts w:ascii="AR丸ゴシック体M" w:eastAsia="AR丸ゴシック体M" w:hAnsi="AR丸ゴシック体M"/>
                <w:color w:val="000000" w:themeColor="text1"/>
                <w:kern w:val="2"/>
                <w:sz w:val="24"/>
                <w:szCs w:val="24"/>
              </w:rPr>
              <w:t>泉源の利用方法（目的、終日か</w:t>
            </w:r>
            <w:r w:rsidR="007E5C15" w:rsidRPr="00294DF5">
              <w:rPr>
                <w:rFonts w:ascii="AR丸ゴシック体M" w:eastAsia="AR丸ゴシック体M" w:hAnsi="AR丸ゴシック体M" w:hint="eastAsia"/>
                <w:color w:val="000000" w:themeColor="text1"/>
                <w:kern w:val="2"/>
                <w:sz w:val="24"/>
                <w:szCs w:val="24"/>
              </w:rPr>
              <w:t>時間</w:t>
            </w:r>
            <w:r w:rsidR="007E5C15" w:rsidRPr="00294DF5">
              <w:rPr>
                <w:rFonts w:ascii="AR丸ゴシック体M" w:eastAsia="AR丸ゴシック体M" w:hAnsi="AR丸ゴシック体M"/>
                <w:color w:val="000000" w:themeColor="text1"/>
                <w:kern w:val="2"/>
                <w:sz w:val="24"/>
                <w:szCs w:val="24"/>
              </w:rPr>
              <w:t>利用か、時間利用の場合は利用時間帯）、８．スケール発生の有無（ある場合は発生頻度と性状（色、硬さ））</w:t>
            </w:r>
          </w:p>
          <w:p w14:paraId="031CE047" w14:textId="66734570" w:rsidR="00605366" w:rsidRDefault="00605366" w:rsidP="00605366">
            <w:pPr>
              <w:widowControl w:val="0"/>
              <w:jc w:val="both"/>
              <w:rPr>
                <w:rFonts w:ascii="AR丸ゴシック体M" w:eastAsia="AR丸ゴシック体M" w:hAnsi="AR丸ゴシック体M"/>
                <w:color w:val="000000" w:themeColor="text1"/>
                <w:kern w:val="2"/>
                <w:sz w:val="24"/>
                <w:szCs w:val="24"/>
              </w:rPr>
            </w:pPr>
          </w:p>
          <w:p w14:paraId="6F3BD58B" w14:textId="77777777" w:rsidR="00294DF5" w:rsidRPr="00294DF5" w:rsidRDefault="00294DF5" w:rsidP="00605366">
            <w:pPr>
              <w:widowControl w:val="0"/>
              <w:jc w:val="both"/>
              <w:rPr>
                <w:rFonts w:ascii="AR丸ゴシック体M" w:eastAsia="AR丸ゴシック体M" w:hAnsi="AR丸ゴシック体M"/>
                <w:color w:val="000000" w:themeColor="text1"/>
                <w:kern w:val="2"/>
                <w:sz w:val="24"/>
                <w:szCs w:val="24"/>
              </w:rPr>
            </w:pPr>
          </w:p>
          <w:p w14:paraId="7E919B64" w14:textId="4BE78E24" w:rsidR="00E84E4D" w:rsidRPr="00294DF5" w:rsidRDefault="00E84E4D" w:rsidP="00605366">
            <w:pPr>
              <w:widowControl w:val="0"/>
              <w:jc w:val="both"/>
              <w:rPr>
                <w:rFonts w:ascii="AR丸ゴシック体M" w:eastAsia="AR丸ゴシック体M" w:hAnsi="AR丸ゴシック体M"/>
                <w:color w:val="000000" w:themeColor="text1"/>
                <w:kern w:val="2"/>
                <w:sz w:val="24"/>
                <w:szCs w:val="24"/>
              </w:rPr>
            </w:pPr>
          </w:p>
        </w:tc>
      </w:tr>
      <w:tr w:rsidR="00E4690F" w:rsidRPr="00294DF5" w14:paraId="5925994F" w14:textId="77777777" w:rsidTr="006E537E">
        <w:trPr>
          <w:trHeight w:val="233"/>
        </w:trPr>
        <w:tc>
          <w:tcPr>
            <w:tcW w:w="9209" w:type="dxa"/>
            <w:tcBorders>
              <w:top w:val="single" w:sz="4" w:space="0" w:color="auto"/>
              <w:left w:val="single" w:sz="4" w:space="0" w:color="auto"/>
              <w:bottom w:val="single" w:sz="4" w:space="0" w:color="auto"/>
              <w:right w:val="single" w:sz="4" w:space="0" w:color="auto"/>
            </w:tcBorders>
          </w:tcPr>
          <w:p w14:paraId="61C4E22C" w14:textId="348A67AB" w:rsidR="00345F6D" w:rsidRPr="00294DF5" w:rsidRDefault="007E5C15" w:rsidP="00605366">
            <w:pPr>
              <w:pStyle w:val="afff6"/>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lastRenderedPageBreak/>
              <w:t>変化の内容</w:t>
            </w:r>
          </w:p>
        </w:tc>
      </w:tr>
      <w:tr w:rsidR="00E4690F" w:rsidRPr="00294DF5" w14:paraId="077990DD" w14:textId="77777777" w:rsidTr="006E537E">
        <w:trPr>
          <w:trHeight w:val="3071"/>
        </w:trPr>
        <w:tc>
          <w:tcPr>
            <w:tcW w:w="9209" w:type="dxa"/>
            <w:tcBorders>
              <w:top w:val="single" w:sz="4" w:space="0" w:color="auto"/>
              <w:left w:val="single" w:sz="4" w:space="0" w:color="auto"/>
              <w:bottom w:val="single" w:sz="4" w:space="0" w:color="auto"/>
              <w:right w:val="single" w:sz="4" w:space="0" w:color="auto"/>
            </w:tcBorders>
            <w:hideMark/>
          </w:tcPr>
          <w:p w14:paraId="1277580C" w14:textId="667F6AEA"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p>
        </w:tc>
      </w:tr>
      <w:tr w:rsidR="00E4690F" w:rsidRPr="00294DF5" w14:paraId="5834C961" w14:textId="77777777" w:rsidTr="006E537E">
        <w:tc>
          <w:tcPr>
            <w:tcW w:w="9209" w:type="dxa"/>
            <w:tcBorders>
              <w:top w:val="single" w:sz="4" w:space="0" w:color="auto"/>
              <w:left w:val="single" w:sz="4" w:space="0" w:color="auto"/>
              <w:bottom w:val="single" w:sz="4" w:space="0" w:color="auto"/>
              <w:right w:val="single" w:sz="4" w:space="0" w:color="auto"/>
            </w:tcBorders>
            <w:hideMark/>
          </w:tcPr>
          <w:p w14:paraId="5DB73338" w14:textId="70206A5E" w:rsidR="00345F6D" w:rsidRPr="00294DF5" w:rsidRDefault="00345F6D" w:rsidP="00605366">
            <w:pPr>
              <w:pStyle w:val="afff6"/>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変化した時期</w:t>
            </w:r>
          </w:p>
        </w:tc>
      </w:tr>
      <w:tr w:rsidR="00E4690F" w:rsidRPr="00294DF5" w14:paraId="354F3BA7" w14:textId="77777777" w:rsidTr="006E537E">
        <w:trPr>
          <w:trHeight w:val="602"/>
        </w:trPr>
        <w:tc>
          <w:tcPr>
            <w:tcW w:w="9209" w:type="dxa"/>
            <w:tcBorders>
              <w:top w:val="single" w:sz="4" w:space="0" w:color="auto"/>
              <w:left w:val="single" w:sz="4" w:space="0" w:color="auto"/>
              <w:bottom w:val="single" w:sz="4" w:space="0" w:color="auto"/>
              <w:right w:val="single" w:sz="4" w:space="0" w:color="auto"/>
            </w:tcBorders>
            <w:vAlign w:val="center"/>
            <w:hideMark/>
          </w:tcPr>
          <w:p w14:paraId="7C1E6680" w14:textId="77777777"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　　　　）年（　　　　）月（　　　　）日頃から</w:t>
            </w:r>
          </w:p>
        </w:tc>
      </w:tr>
      <w:tr w:rsidR="00E4690F" w:rsidRPr="00294DF5" w14:paraId="769C2A35" w14:textId="77777777" w:rsidTr="006E537E">
        <w:tc>
          <w:tcPr>
            <w:tcW w:w="9209" w:type="dxa"/>
          </w:tcPr>
          <w:p w14:paraId="3993CFEB" w14:textId="36299717" w:rsidR="006E537E" w:rsidRPr="00294DF5" w:rsidRDefault="006E537E" w:rsidP="006E537E">
            <w:pPr>
              <w:pStyle w:val="afff6"/>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原因の確認</w:t>
            </w:r>
          </w:p>
        </w:tc>
      </w:tr>
      <w:tr w:rsidR="00E4690F" w:rsidRPr="00294DF5" w14:paraId="795C35A1" w14:textId="77777777" w:rsidTr="006E537E">
        <w:tc>
          <w:tcPr>
            <w:tcW w:w="9209" w:type="dxa"/>
          </w:tcPr>
          <w:p w14:paraId="4068B02B" w14:textId="77777777" w:rsidR="006E537E" w:rsidRPr="00294DF5" w:rsidRDefault="006E537E" w:rsidP="002F74ED">
            <w:pPr>
              <w:widowControl w:val="0"/>
              <w:ind w:left="36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源泉等の変化について、当該源泉等自体に原因がないか、また近隣の源泉等に原因がないか確認したか。</w:t>
            </w:r>
          </w:p>
          <w:p w14:paraId="600C2A2A" w14:textId="22AE9BA8" w:rsidR="006E537E" w:rsidRPr="00294DF5" w:rsidRDefault="006E537E" w:rsidP="002F74ED">
            <w:pPr>
              <w:widowControl w:val="0"/>
              <w:ind w:left="36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（はい、いいえ）</w:t>
            </w:r>
          </w:p>
          <w:p w14:paraId="5FD19E16" w14:textId="42587E5C" w:rsidR="006E537E" w:rsidRPr="00294DF5" w:rsidRDefault="006E537E" w:rsidP="002F74ED">
            <w:pPr>
              <w:widowControl w:val="0"/>
              <w:ind w:left="36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「はい」の場合、その方法は？</w:t>
            </w:r>
          </w:p>
          <w:p w14:paraId="4DBA7149" w14:textId="1F96308F" w:rsidR="006E537E" w:rsidRPr="00294DF5" w:rsidRDefault="006E537E" w:rsidP="002F74ED">
            <w:pPr>
              <w:widowControl w:val="0"/>
              <w:ind w:left="36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方法：</w:t>
            </w:r>
          </w:p>
          <w:p w14:paraId="0498EA2B" w14:textId="77777777" w:rsidR="006E537E" w:rsidRPr="00294DF5" w:rsidRDefault="006E537E" w:rsidP="002F74ED">
            <w:pPr>
              <w:widowControl w:val="0"/>
              <w:jc w:val="both"/>
              <w:rPr>
                <w:rFonts w:ascii="AR丸ゴシック体M" w:eastAsia="AR丸ゴシック体M" w:hAnsi="AR丸ゴシック体M"/>
                <w:color w:val="000000" w:themeColor="text1"/>
                <w:kern w:val="2"/>
                <w:sz w:val="24"/>
                <w:szCs w:val="24"/>
              </w:rPr>
            </w:pPr>
          </w:p>
        </w:tc>
      </w:tr>
      <w:tr w:rsidR="00E4690F" w:rsidRPr="00294DF5" w14:paraId="7E5013A6" w14:textId="77777777" w:rsidTr="006E537E">
        <w:trPr>
          <w:trHeight w:val="331"/>
        </w:trPr>
        <w:tc>
          <w:tcPr>
            <w:tcW w:w="9209" w:type="dxa"/>
            <w:tcBorders>
              <w:top w:val="single" w:sz="4" w:space="0" w:color="auto"/>
              <w:left w:val="single" w:sz="4" w:space="0" w:color="auto"/>
              <w:bottom w:val="single" w:sz="4" w:space="0" w:color="auto"/>
              <w:right w:val="single" w:sz="4" w:space="0" w:color="auto"/>
            </w:tcBorders>
            <w:vAlign w:val="center"/>
          </w:tcPr>
          <w:p w14:paraId="5BAC5BF1" w14:textId="355CEC7A" w:rsidR="00A7474E" w:rsidRPr="00294DF5" w:rsidRDefault="00A7474E" w:rsidP="00A7474E">
            <w:pPr>
              <w:pStyle w:val="afff6"/>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変化に伴う被害発生状況</w:t>
            </w:r>
          </w:p>
        </w:tc>
      </w:tr>
      <w:tr w:rsidR="00E4690F" w:rsidRPr="00294DF5" w14:paraId="300DB883" w14:textId="77777777" w:rsidTr="006E537E">
        <w:trPr>
          <w:trHeight w:val="331"/>
        </w:trPr>
        <w:tc>
          <w:tcPr>
            <w:tcW w:w="9209" w:type="dxa"/>
            <w:tcBorders>
              <w:top w:val="single" w:sz="4" w:space="0" w:color="auto"/>
              <w:left w:val="single" w:sz="4" w:space="0" w:color="auto"/>
              <w:bottom w:val="single" w:sz="4" w:space="0" w:color="auto"/>
              <w:right w:val="single" w:sz="4" w:space="0" w:color="auto"/>
            </w:tcBorders>
            <w:vAlign w:val="center"/>
          </w:tcPr>
          <w:p w14:paraId="442B94FD" w14:textId="77777777" w:rsidR="006E537E" w:rsidRPr="00294DF5" w:rsidRDefault="006E537E" w:rsidP="006E537E">
            <w:pPr>
              <w:widowControl w:val="0"/>
              <w:jc w:val="both"/>
              <w:rPr>
                <w:rFonts w:ascii="AR丸ゴシック体M" w:eastAsia="AR丸ゴシック体M" w:hAnsi="AR丸ゴシック体M"/>
                <w:color w:val="000000" w:themeColor="text1"/>
                <w:kern w:val="2"/>
                <w:sz w:val="24"/>
                <w:szCs w:val="24"/>
              </w:rPr>
            </w:pPr>
          </w:p>
          <w:p w14:paraId="2474DD82" w14:textId="77777777" w:rsidR="006E537E" w:rsidRPr="00294DF5" w:rsidRDefault="006E537E" w:rsidP="006E537E">
            <w:pPr>
              <w:widowControl w:val="0"/>
              <w:jc w:val="both"/>
              <w:rPr>
                <w:rFonts w:ascii="AR丸ゴシック体M" w:eastAsia="AR丸ゴシック体M" w:hAnsi="AR丸ゴシック体M"/>
                <w:color w:val="000000" w:themeColor="text1"/>
                <w:kern w:val="2"/>
                <w:sz w:val="24"/>
                <w:szCs w:val="24"/>
              </w:rPr>
            </w:pPr>
          </w:p>
          <w:p w14:paraId="0BCCCA0F" w14:textId="77777777" w:rsidR="006E537E" w:rsidRPr="00294DF5" w:rsidRDefault="006E537E" w:rsidP="006E537E">
            <w:pPr>
              <w:widowControl w:val="0"/>
              <w:jc w:val="both"/>
              <w:rPr>
                <w:rFonts w:ascii="AR丸ゴシック体M" w:eastAsia="AR丸ゴシック体M" w:hAnsi="AR丸ゴシック体M"/>
                <w:color w:val="000000" w:themeColor="text1"/>
                <w:kern w:val="2"/>
                <w:sz w:val="24"/>
                <w:szCs w:val="24"/>
              </w:rPr>
            </w:pPr>
          </w:p>
          <w:p w14:paraId="40CA683D" w14:textId="4ED3407E" w:rsidR="006E537E" w:rsidRPr="00294DF5" w:rsidRDefault="006E537E" w:rsidP="006E537E">
            <w:pPr>
              <w:widowControl w:val="0"/>
              <w:jc w:val="both"/>
              <w:rPr>
                <w:rFonts w:ascii="AR丸ゴシック体M" w:eastAsia="AR丸ゴシック体M" w:hAnsi="AR丸ゴシック体M"/>
                <w:color w:val="000000" w:themeColor="text1"/>
                <w:kern w:val="2"/>
                <w:sz w:val="24"/>
                <w:szCs w:val="24"/>
              </w:rPr>
            </w:pPr>
          </w:p>
        </w:tc>
      </w:tr>
      <w:tr w:rsidR="00E4690F" w:rsidRPr="00294DF5" w14:paraId="21D19A3D" w14:textId="77777777" w:rsidTr="006E537E">
        <w:tc>
          <w:tcPr>
            <w:tcW w:w="9209" w:type="dxa"/>
            <w:tcBorders>
              <w:top w:val="single" w:sz="4" w:space="0" w:color="auto"/>
              <w:left w:val="single" w:sz="4" w:space="0" w:color="auto"/>
              <w:bottom w:val="single" w:sz="4" w:space="0" w:color="auto"/>
              <w:right w:val="single" w:sz="4" w:space="0" w:color="auto"/>
            </w:tcBorders>
            <w:hideMark/>
          </w:tcPr>
          <w:p w14:paraId="4D827BBB" w14:textId="37003259" w:rsidR="00345F6D" w:rsidRPr="00294DF5" w:rsidRDefault="00345F6D" w:rsidP="00605366">
            <w:pPr>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変化の原因として「地熱</w:t>
            </w:r>
            <w:r w:rsidR="002728A6" w:rsidRPr="00294DF5">
              <w:rPr>
                <w:rFonts w:ascii="AR丸ゴシック体M" w:eastAsia="AR丸ゴシック体M" w:hAnsi="AR丸ゴシック体M" w:hint="eastAsia"/>
                <w:color w:val="000000" w:themeColor="text1"/>
                <w:kern w:val="2"/>
                <w:sz w:val="24"/>
                <w:szCs w:val="24"/>
              </w:rPr>
              <w:t>開発</w:t>
            </w:r>
            <w:r w:rsidRPr="00294DF5">
              <w:rPr>
                <w:rFonts w:ascii="AR丸ゴシック体M" w:eastAsia="AR丸ゴシック体M" w:hAnsi="AR丸ゴシック体M" w:hint="eastAsia"/>
                <w:color w:val="000000" w:themeColor="text1"/>
                <w:kern w:val="2"/>
                <w:sz w:val="24"/>
                <w:szCs w:val="24"/>
              </w:rPr>
              <w:t>事業」が考えられる理由</w:t>
            </w:r>
          </w:p>
        </w:tc>
      </w:tr>
      <w:tr w:rsidR="00E4690F" w:rsidRPr="00294DF5" w14:paraId="65951D9B" w14:textId="77777777" w:rsidTr="006E537E">
        <w:trPr>
          <w:trHeight w:val="1885"/>
        </w:trPr>
        <w:tc>
          <w:tcPr>
            <w:tcW w:w="9209" w:type="dxa"/>
            <w:tcBorders>
              <w:top w:val="single" w:sz="4" w:space="0" w:color="auto"/>
              <w:left w:val="single" w:sz="4" w:space="0" w:color="auto"/>
              <w:bottom w:val="single" w:sz="4" w:space="0" w:color="auto"/>
              <w:right w:val="single" w:sz="4" w:space="0" w:color="auto"/>
            </w:tcBorders>
          </w:tcPr>
          <w:p w14:paraId="0116DFD2" w14:textId="77777777"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p>
        </w:tc>
      </w:tr>
      <w:tr w:rsidR="00E4690F" w:rsidRPr="00294DF5" w14:paraId="4EBC4B44" w14:textId="77777777" w:rsidTr="006E537E">
        <w:tc>
          <w:tcPr>
            <w:tcW w:w="9209" w:type="dxa"/>
            <w:tcBorders>
              <w:top w:val="single" w:sz="4" w:space="0" w:color="auto"/>
              <w:left w:val="single" w:sz="4" w:space="0" w:color="auto"/>
              <w:bottom w:val="single" w:sz="4" w:space="0" w:color="auto"/>
              <w:right w:val="single" w:sz="4" w:space="0" w:color="auto"/>
            </w:tcBorders>
            <w:hideMark/>
          </w:tcPr>
          <w:p w14:paraId="37F883BE" w14:textId="5D9ACE08" w:rsidR="00345F6D" w:rsidRPr="00294DF5" w:rsidRDefault="00345F6D" w:rsidP="00605366">
            <w:pPr>
              <w:widowControl w:val="0"/>
              <w:numPr>
                <w:ilvl w:val="0"/>
                <w:numId w:val="36"/>
              </w:numPr>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原因であると考えられる</w:t>
            </w:r>
            <w:r w:rsidR="002728A6" w:rsidRPr="00294DF5">
              <w:rPr>
                <w:rFonts w:ascii="AR丸ゴシック体M" w:eastAsia="AR丸ゴシック体M" w:hAnsi="AR丸ゴシック体M" w:hint="eastAsia"/>
                <w:color w:val="000000" w:themeColor="text1"/>
                <w:kern w:val="2"/>
                <w:sz w:val="24"/>
                <w:szCs w:val="24"/>
              </w:rPr>
              <w:t>発電施設、</w:t>
            </w:r>
            <w:r w:rsidRPr="00294DF5">
              <w:rPr>
                <w:rFonts w:ascii="AR丸ゴシック体M" w:eastAsia="AR丸ゴシック体M" w:hAnsi="AR丸ゴシック体M" w:hint="eastAsia"/>
                <w:color w:val="000000" w:themeColor="text1"/>
                <w:kern w:val="2"/>
                <w:sz w:val="24"/>
                <w:szCs w:val="24"/>
              </w:rPr>
              <w:t>又は生産井並びに還元井</w:t>
            </w:r>
            <w:r w:rsidR="007E5C15" w:rsidRPr="00294DF5">
              <w:rPr>
                <w:rFonts w:ascii="AR丸ゴシック体M" w:eastAsia="AR丸ゴシック体M" w:hAnsi="AR丸ゴシック体M" w:hint="eastAsia"/>
                <w:color w:val="000000" w:themeColor="text1"/>
                <w:kern w:val="2"/>
                <w:sz w:val="24"/>
                <w:szCs w:val="24"/>
              </w:rPr>
              <w:t>の名称</w:t>
            </w:r>
          </w:p>
          <w:p w14:paraId="249DA47E" w14:textId="44E9FB0A" w:rsidR="006E537E" w:rsidRPr="00294DF5" w:rsidRDefault="006E537E" w:rsidP="006E537E">
            <w:pPr>
              <w:widowControl w:val="0"/>
              <w:ind w:left="36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（※申出時において特定できない場合は記入不要）</w:t>
            </w:r>
          </w:p>
        </w:tc>
      </w:tr>
      <w:tr w:rsidR="00E4690F" w:rsidRPr="00294DF5" w14:paraId="25C8AD79" w14:textId="77777777" w:rsidTr="006E537E">
        <w:trPr>
          <w:trHeight w:val="1888"/>
        </w:trPr>
        <w:tc>
          <w:tcPr>
            <w:tcW w:w="9209" w:type="dxa"/>
            <w:tcBorders>
              <w:top w:val="single" w:sz="4" w:space="0" w:color="auto"/>
              <w:left w:val="single" w:sz="4" w:space="0" w:color="auto"/>
              <w:bottom w:val="single" w:sz="4" w:space="0" w:color="auto"/>
              <w:right w:val="single" w:sz="4" w:space="0" w:color="auto"/>
            </w:tcBorders>
            <w:vAlign w:val="center"/>
            <w:hideMark/>
          </w:tcPr>
          <w:p w14:paraId="28A05336" w14:textId="77777777"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（発電所）：</w:t>
            </w:r>
          </w:p>
          <w:p w14:paraId="29A4FA7D" w14:textId="77777777" w:rsidR="00345F6D" w:rsidRPr="00294DF5" w:rsidRDefault="00345F6D" w:rsidP="00345F6D">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（生産井）：</w:t>
            </w:r>
          </w:p>
          <w:p w14:paraId="392A45E8" w14:textId="22D942DA" w:rsidR="006E537E" w:rsidRPr="00294DF5" w:rsidRDefault="00345F6D" w:rsidP="00345F6D">
            <w:pPr>
              <w:widowControl w:val="0"/>
              <w:jc w:val="both"/>
              <w:rPr>
                <w:rFonts w:ascii="AR丸ゴシック体M" w:eastAsia="AR丸ゴシック体M" w:hAnsi="AR丸ゴシック体M"/>
                <w:color w:val="000000" w:themeColor="text1"/>
                <w:kern w:val="2"/>
                <w:sz w:val="24"/>
                <w:szCs w:val="24"/>
              </w:rPr>
            </w:pPr>
            <w:r w:rsidRPr="00294DF5">
              <w:rPr>
                <w:rFonts w:ascii="AR丸ゴシック体M" w:eastAsia="AR丸ゴシック体M" w:hAnsi="AR丸ゴシック体M" w:hint="eastAsia"/>
                <w:color w:val="000000" w:themeColor="text1"/>
                <w:kern w:val="2"/>
                <w:sz w:val="24"/>
                <w:szCs w:val="24"/>
              </w:rPr>
              <w:t>（還元井）：</w:t>
            </w:r>
          </w:p>
        </w:tc>
      </w:tr>
    </w:tbl>
    <w:p w14:paraId="68B1934F" w14:textId="3D2FEE70" w:rsidR="00911C20" w:rsidRPr="00294DF5" w:rsidRDefault="00911C20" w:rsidP="00911C20">
      <w:pPr>
        <w:widowControl w:val="0"/>
        <w:jc w:val="both"/>
        <w:rPr>
          <w:rFonts w:ascii="AR丸ゴシック体M" w:eastAsia="AR丸ゴシック体M" w:hAnsi="AR丸ゴシック体M" w:cs="Times New Roman"/>
          <w:color w:val="000000" w:themeColor="text1"/>
          <w:kern w:val="2"/>
          <w:sz w:val="24"/>
          <w:szCs w:val="24"/>
        </w:rPr>
      </w:pPr>
      <w:r w:rsidRPr="00294DF5">
        <w:rPr>
          <w:rFonts w:ascii="AR丸ゴシック体M" w:eastAsia="AR丸ゴシック体M" w:hAnsi="AR丸ゴシック体M" w:cs="Times New Roman" w:hint="eastAsia"/>
          <w:color w:val="000000" w:themeColor="text1"/>
          <w:kern w:val="2"/>
          <w:sz w:val="24"/>
          <w:szCs w:val="24"/>
        </w:rPr>
        <w:t>※上記①～⑩の項目について、別紙に取りまとめのうえ提出しても構いません。</w:t>
      </w:r>
    </w:p>
    <w:p w14:paraId="7F6D367B" w14:textId="77777777" w:rsidR="00911C20" w:rsidRPr="00294DF5" w:rsidRDefault="00911C20" w:rsidP="00911C20">
      <w:pPr>
        <w:widowControl w:val="0"/>
        <w:rPr>
          <w:rFonts w:ascii="AR丸ゴシック体M" w:eastAsia="AR丸ゴシック体M" w:hAnsi="AR丸ゴシック体M"/>
          <w:color w:val="000000" w:themeColor="text1"/>
        </w:rPr>
      </w:pPr>
    </w:p>
    <w:p w14:paraId="61701EFD" w14:textId="77777777" w:rsidR="00911C20" w:rsidRPr="00E4690F" w:rsidRDefault="00911C20" w:rsidP="00294DF5">
      <w:pPr>
        <w:widowControl w:val="0"/>
        <w:rPr>
          <w:rFonts w:ascii="ＭＳ 明朝" w:hAnsi="ＭＳ 明朝" w:cs="Times New Roman"/>
          <w:color w:val="000000" w:themeColor="text1"/>
          <w:kern w:val="2"/>
          <w:sz w:val="28"/>
          <w:szCs w:val="24"/>
        </w:rPr>
      </w:pPr>
    </w:p>
    <w:sectPr w:rsidR="00911C20" w:rsidRPr="00E4690F" w:rsidSect="00E84E4D">
      <w:pgSz w:w="11906" w:h="16838"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5716" w14:textId="77777777" w:rsidR="007E0BD0" w:rsidRDefault="007E0BD0" w:rsidP="001E678E">
      <w:r>
        <w:separator/>
      </w:r>
    </w:p>
  </w:endnote>
  <w:endnote w:type="continuationSeparator" w:id="0">
    <w:p w14:paraId="1FF0135B" w14:textId="77777777" w:rsidR="007E0BD0" w:rsidRDefault="007E0BD0"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丸ゴシック体M">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9D2D" w14:textId="77777777" w:rsidR="007E0BD0" w:rsidRDefault="007E0BD0" w:rsidP="001E678E">
      <w:r>
        <w:separator/>
      </w:r>
    </w:p>
  </w:footnote>
  <w:footnote w:type="continuationSeparator" w:id="0">
    <w:p w14:paraId="3E4A73C0" w14:textId="77777777" w:rsidR="007E0BD0" w:rsidRDefault="007E0BD0"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CC380D"/>
    <w:multiLevelType w:val="hybridMultilevel"/>
    <w:tmpl w:val="7F0665E6"/>
    <w:lvl w:ilvl="0" w:tplc="98547E0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4D73B2F"/>
    <w:multiLevelType w:val="hybridMultilevel"/>
    <w:tmpl w:val="005AF8FE"/>
    <w:lvl w:ilvl="0" w:tplc="DE504F72">
      <w:start w:val="1"/>
      <w:numFmt w:val="decimalFullWidth"/>
      <w:lvlText w:val="%1．"/>
      <w:lvlJc w:val="left"/>
      <w:pPr>
        <w:ind w:left="905" w:hanging="48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1945A5"/>
    <w:multiLevelType w:val="hybridMultilevel"/>
    <w:tmpl w:val="987EB9A8"/>
    <w:lvl w:ilvl="0" w:tplc="C6F4094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5606F7"/>
    <w:multiLevelType w:val="hybridMultilevel"/>
    <w:tmpl w:val="16CAA2BA"/>
    <w:lvl w:ilvl="0" w:tplc="CBE0DDCA">
      <w:start w:val="5"/>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C76BF2"/>
    <w:multiLevelType w:val="hybridMultilevel"/>
    <w:tmpl w:val="A392BEF8"/>
    <w:lvl w:ilvl="0" w:tplc="6BD65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9286B"/>
    <w:multiLevelType w:val="hybridMultilevel"/>
    <w:tmpl w:val="E054A6E0"/>
    <w:lvl w:ilvl="0" w:tplc="7E805C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2C5451DE"/>
    <w:multiLevelType w:val="hybridMultilevel"/>
    <w:tmpl w:val="53EABE50"/>
    <w:lvl w:ilvl="0" w:tplc="095428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AB0A53"/>
    <w:multiLevelType w:val="hybridMultilevel"/>
    <w:tmpl w:val="88BC0B22"/>
    <w:lvl w:ilvl="0" w:tplc="FB96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BB8509C"/>
    <w:multiLevelType w:val="hybridMultilevel"/>
    <w:tmpl w:val="ABB850F8"/>
    <w:lvl w:ilvl="0" w:tplc="5C7A34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1174FAC"/>
    <w:multiLevelType w:val="hybridMultilevel"/>
    <w:tmpl w:val="B30AF61C"/>
    <w:lvl w:ilvl="0" w:tplc="CA9AF96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D225DB0"/>
    <w:multiLevelType w:val="hybridMultilevel"/>
    <w:tmpl w:val="03A2C804"/>
    <w:lvl w:ilvl="0" w:tplc="2318935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E147611"/>
    <w:multiLevelType w:val="hybridMultilevel"/>
    <w:tmpl w:val="8A822A9E"/>
    <w:lvl w:ilvl="0" w:tplc="1CDA4C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55A0A38"/>
    <w:multiLevelType w:val="hybridMultilevel"/>
    <w:tmpl w:val="0DA0F934"/>
    <w:lvl w:ilvl="0" w:tplc="16A8A70A">
      <w:start w:val="3"/>
      <w:numFmt w:val="decimalEnclosedCircle"/>
      <w:lvlText w:val="%1"/>
      <w:lvlJc w:val="left"/>
      <w:pPr>
        <w:ind w:left="360" w:hanging="360"/>
      </w:pPr>
      <w:rPr>
        <w:rFonts w:hint="default"/>
      </w:rPr>
    </w:lvl>
    <w:lvl w:ilvl="1" w:tplc="06625352">
      <w:start w:val="4"/>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03EED"/>
    <w:multiLevelType w:val="hybridMultilevel"/>
    <w:tmpl w:val="F28A5CC0"/>
    <w:lvl w:ilvl="0" w:tplc="4DFC3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0551265">
    <w:abstractNumId w:val="33"/>
  </w:num>
  <w:num w:numId="2" w16cid:durableId="1846626101">
    <w:abstractNumId w:val="14"/>
  </w:num>
  <w:num w:numId="3" w16cid:durableId="773284387">
    <w:abstractNumId w:val="10"/>
  </w:num>
  <w:num w:numId="4" w16cid:durableId="118377414">
    <w:abstractNumId w:val="37"/>
  </w:num>
  <w:num w:numId="5" w16cid:durableId="642003463">
    <w:abstractNumId w:val="17"/>
  </w:num>
  <w:num w:numId="6" w16cid:durableId="905602448">
    <w:abstractNumId w:val="26"/>
  </w:num>
  <w:num w:numId="7" w16cid:durableId="1643388401">
    <w:abstractNumId w:val="30"/>
  </w:num>
  <w:num w:numId="8" w16cid:durableId="742877971">
    <w:abstractNumId w:val="9"/>
  </w:num>
  <w:num w:numId="9" w16cid:durableId="956527100">
    <w:abstractNumId w:val="7"/>
  </w:num>
  <w:num w:numId="10" w16cid:durableId="720439601">
    <w:abstractNumId w:val="6"/>
  </w:num>
  <w:num w:numId="11" w16cid:durableId="304434933">
    <w:abstractNumId w:val="5"/>
  </w:num>
  <w:num w:numId="12" w16cid:durableId="1253396781">
    <w:abstractNumId w:val="4"/>
  </w:num>
  <w:num w:numId="13" w16cid:durableId="515271691">
    <w:abstractNumId w:val="8"/>
  </w:num>
  <w:num w:numId="14" w16cid:durableId="369844137">
    <w:abstractNumId w:val="3"/>
  </w:num>
  <w:num w:numId="15" w16cid:durableId="1758091219">
    <w:abstractNumId w:val="2"/>
  </w:num>
  <w:num w:numId="16" w16cid:durableId="2052874532">
    <w:abstractNumId w:val="1"/>
  </w:num>
  <w:num w:numId="17" w16cid:durableId="1547179645">
    <w:abstractNumId w:val="0"/>
  </w:num>
  <w:num w:numId="18" w16cid:durableId="576981751">
    <w:abstractNumId w:val="21"/>
  </w:num>
  <w:num w:numId="19" w16cid:durableId="1015613859">
    <w:abstractNumId w:val="24"/>
  </w:num>
  <w:num w:numId="20" w16cid:durableId="1136801596">
    <w:abstractNumId w:val="34"/>
  </w:num>
  <w:num w:numId="21" w16cid:durableId="1478912914">
    <w:abstractNumId w:val="29"/>
  </w:num>
  <w:num w:numId="22" w16cid:durableId="2022393655">
    <w:abstractNumId w:val="13"/>
  </w:num>
  <w:num w:numId="23" w16cid:durableId="2112430712">
    <w:abstractNumId w:val="39"/>
  </w:num>
  <w:num w:numId="24" w16cid:durableId="1526597625">
    <w:abstractNumId w:val="12"/>
  </w:num>
  <w:num w:numId="25" w16cid:durableId="1509710153">
    <w:abstractNumId w:val="11"/>
  </w:num>
  <w:num w:numId="26" w16cid:durableId="1116410357">
    <w:abstractNumId w:val="31"/>
  </w:num>
  <w:num w:numId="27" w16cid:durableId="1229462623">
    <w:abstractNumId w:val="27"/>
  </w:num>
  <w:num w:numId="28" w16cid:durableId="937564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05670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7842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661568">
    <w:abstractNumId w:val="16"/>
  </w:num>
  <w:num w:numId="32" w16cid:durableId="1434007929">
    <w:abstractNumId w:val="23"/>
  </w:num>
  <w:num w:numId="33" w16cid:durableId="488402911">
    <w:abstractNumId w:val="35"/>
  </w:num>
  <w:num w:numId="34" w16cid:durableId="1528063609">
    <w:abstractNumId w:val="36"/>
  </w:num>
  <w:num w:numId="35" w16cid:durableId="1431774482">
    <w:abstractNumId w:val="19"/>
  </w:num>
  <w:num w:numId="36" w16cid:durableId="498159273">
    <w:abstractNumId w:val="28"/>
  </w:num>
  <w:num w:numId="37" w16cid:durableId="673799913">
    <w:abstractNumId w:val="18"/>
  </w:num>
  <w:num w:numId="38" w16cid:durableId="402871459">
    <w:abstractNumId w:val="20"/>
  </w:num>
  <w:num w:numId="39" w16cid:durableId="852259331">
    <w:abstractNumId w:val="38"/>
  </w:num>
  <w:num w:numId="40" w16cid:durableId="6194589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6D"/>
    <w:rsid w:val="000001E0"/>
    <w:rsid w:val="000563B8"/>
    <w:rsid w:val="00087C5F"/>
    <w:rsid w:val="000B20F9"/>
    <w:rsid w:val="000C3715"/>
    <w:rsid w:val="000D10C3"/>
    <w:rsid w:val="000E7641"/>
    <w:rsid w:val="000F385A"/>
    <w:rsid w:val="00131E22"/>
    <w:rsid w:val="00141C93"/>
    <w:rsid w:val="00154530"/>
    <w:rsid w:val="00162B81"/>
    <w:rsid w:val="001B45BB"/>
    <w:rsid w:val="001B664C"/>
    <w:rsid w:val="001E678E"/>
    <w:rsid w:val="0020216B"/>
    <w:rsid w:val="002056C7"/>
    <w:rsid w:val="002404A4"/>
    <w:rsid w:val="00247B89"/>
    <w:rsid w:val="002706B3"/>
    <w:rsid w:val="002728A6"/>
    <w:rsid w:val="00274007"/>
    <w:rsid w:val="002852D8"/>
    <w:rsid w:val="00294DF5"/>
    <w:rsid w:val="002D57CD"/>
    <w:rsid w:val="002E523E"/>
    <w:rsid w:val="00334C3B"/>
    <w:rsid w:val="00345F6D"/>
    <w:rsid w:val="0038786E"/>
    <w:rsid w:val="003A34AD"/>
    <w:rsid w:val="003D354B"/>
    <w:rsid w:val="0047337C"/>
    <w:rsid w:val="004767BA"/>
    <w:rsid w:val="004E108E"/>
    <w:rsid w:val="004F0D1C"/>
    <w:rsid w:val="005239B8"/>
    <w:rsid w:val="005267CA"/>
    <w:rsid w:val="00575D6D"/>
    <w:rsid w:val="00584FC5"/>
    <w:rsid w:val="005920F4"/>
    <w:rsid w:val="005943FA"/>
    <w:rsid w:val="005A434F"/>
    <w:rsid w:val="005B5EA9"/>
    <w:rsid w:val="00602448"/>
    <w:rsid w:val="00605366"/>
    <w:rsid w:val="00644146"/>
    <w:rsid w:val="00645252"/>
    <w:rsid w:val="00646AF2"/>
    <w:rsid w:val="0066596D"/>
    <w:rsid w:val="00690B67"/>
    <w:rsid w:val="006B2F75"/>
    <w:rsid w:val="006C2F70"/>
    <w:rsid w:val="006D3D74"/>
    <w:rsid w:val="006E537E"/>
    <w:rsid w:val="007066FD"/>
    <w:rsid w:val="007221AB"/>
    <w:rsid w:val="00730391"/>
    <w:rsid w:val="007658F5"/>
    <w:rsid w:val="007E0BD0"/>
    <w:rsid w:val="007E5C15"/>
    <w:rsid w:val="008066C2"/>
    <w:rsid w:val="0081542C"/>
    <w:rsid w:val="0083569A"/>
    <w:rsid w:val="008F500B"/>
    <w:rsid w:val="00911C20"/>
    <w:rsid w:val="0091450F"/>
    <w:rsid w:val="0097208F"/>
    <w:rsid w:val="00A17E06"/>
    <w:rsid w:val="00A62560"/>
    <w:rsid w:val="00A63E34"/>
    <w:rsid w:val="00A7182C"/>
    <w:rsid w:val="00A7474E"/>
    <w:rsid w:val="00A83999"/>
    <w:rsid w:val="00A9204E"/>
    <w:rsid w:val="00B057D8"/>
    <w:rsid w:val="00B31F8A"/>
    <w:rsid w:val="00B57AC2"/>
    <w:rsid w:val="00B75BDC"/>
    <w:rsid w:val="00B94565"/>
    <w:rsid w:val="00BE3E5F"/>
    <w:rsid w:val="00BF3ACD"/>
    <w:rsid w:val="00C449AA"/>
    <w:rsid w:val="00C47A39"/>
    <w:rsid w:val="00C57143"/>
    <w:rsid w:val="00C6198A"/>
    <w:rsid w:val="00CC0733"/>
    <w:rsid w:val="00CD3665"/>
    <w:rsid w:val="00CD55BB"/>
    <w:rsid w:val="00D762F1"/>
    <w:rsid w:val="00DC2CC1"/>
    <w:rsid w:val="00DE1A32"/>
    <w:rsid w:val="00E14D2A"/>
    <w:rsid w:val="00E4690F"/>
    <w:rsid w:val="00E805F3"/>
    <w:rsid w:val="00E84E4D"/>
    <w:rsid w:val="00E95E25"/>
    <w:rsid w:val="00EA351C"/>
    <w:rsid w:val="00EC516A"/>
    <w:rsid w:val="00EE596A"/>
    <w:rsid w:val="00EF40F7"/>
    <w:rsid w:val="00F167D5"/>
    <w:rsid w:val="00FB418D"/>
    <w:rsid w:val="00FE137E"/>
    <w:rsid w:val="00FE52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74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 w:type="table" w:customStyle="1" w:styleId="1f4">
    <w:name w:val="表 (格子)1"/>
    <w:basedOn w:val="a4"/>
    <w:next w:val="afffff4"/>
    <w:uiPriority w:val="59"/>
    <w:rsid w:val="00345F6D"/>
    <w:rPr>
      <w:rFonts w:ascii="Century" w:hAnsi="Century"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93884">
      <w:bodyDiv w:val="1"/>
      <w:marLeft w:val="0"/>
      <w:marRight w:val="0"/>
      <w:marTop w:val="0"/>
      <w:marBottom w:val="0"/>
      <w:divBdr>
        <w:top w:val="none" w:sz="0" w:space="0" w:color="auto"/>
        <w:left w:val="none" w:sz="0" w:space="0" w:color="auto"/>
        <w:bottom w:val="none" w:sz="0" w:space="0" w:color="auto"/>
        <w:right w:val="none" w:sz="0" w:space="0" w:color="auto"/>
      </w:divBdr>
    </w:div>
    <w:div w:id="19874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2025-02-26T05:41:00Z</dcterms:created>
  <dcterms:modified xsi:type="dcterms:W3CDTF">2025-02-26T05:41:00Z</dcterms:modified>
</cp:coreProperties>
</file>